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875" w:rsidRPr="0038478D" w:rsidRDefault="00765875" w:rsidP="00765875">
      <w:pPr>
        <w:spacing w:line="300" w:lineRule="atLeast"/>
        <w:jc w:val="both"/>
        <w:rPr>
          <w:rFonts w:ascii="Arial" w:hAnsi="Arial" w:cs="Arial"/>
          <w:b/>
          <w:sz w:val="22"/>
          <w:szCs w:val="22"/>
        </w:rPr>
      </w:pPr>
      <w:r w:rsidRPr="0038478D">
        <w:rPr>
          <w:rFonts w:ascii="Arial" w:hAnsi="Arial" w:cs="Arial"/>
          <w:b/>
          <w:sz w:val="22"/>
          <w:szCs w:val="22"/>
        </w:rPr>
        <w:t>EK- 1. Sözleşmenin ekidir.</w:t>
      </w:r>
    </w:p>
    <w:p w:rsidR="00765875" w:rsidRPr="0038478D" w:rsidRDefault="00765875" w:rsidP="00765875">
      <w:pPr>
        <w:spacing w:line="300" w:lineRule="atLeast"/>
        <w:jc w:val="both"/>
        <w:rPr>
          <w:rFonts w:ascii="Arial" w:hAnsi="Arial" w:cs="Arial"/>
          <w:b/>
          <w:sz w:val="22"/>
          <w:szCs w:val="22"/>
        </w:rPr>
      </w:pPr>
    </w:p>
    <w:p w:rsidR="00765875" w:rsidRPr="0038478D" w:rsidRDefault="00765875" w:rsidP="00765875">
      <w:pPr>
        <w:spacing w:line="300" w:lineRule="atLeast"/>
        <w:jc w:val="both"/>
        <w:rPr>
          <w:rFonts w:ascii="Arial" w:hAnsi="Arial" w:cs="Arial"/>
          <w:b/>
          <w:sz w:val="22"/>
          <w:szCs w:val="22"/>
        </w:rPr>
      </w:pPr>
      <w:r w:rsidRPr="0038478D">
        <w:rPr>
          <w:rFonts w:ascii="Arial" w:hAnsi="Arial" w:cs="Arial"/>
          <w:b/>
          <w:sz w:val="22"/>
          <w:szCs w:val="22"/>
        </w:rPr>
        <w:tab/>
      </w:r>
      <w:r w:rsidRPr="0038478D">
        <w:rPr>
          <w:rFonts w:ascii="Arial" w:hAnsi="Arial" w:cs="Arial"/>
          <w:b/>
          <w:sz w:val="22"/>
          <w:szCs w:val="22"/>
        </w:rPr>
        <w:tab/>
      </w:r>
      <w:r w:rsidRPr="0038478D">
        <w:rPr>
          <w:rFonts w:ascii="Arial" w:hAnsi="Arial" w:cs="Arial"/>
          <w:b/>
          <w:sz w:val="22"/>
          <w:szCs w:val="22"/>
        </w:rPr>
        <w:tab/>
        <w:t xml:space="preserve">  MARKA VE LOGO KULLANIM ŞARTNAMESİ </w:t>
      </w:r>
    </w:p>
    <w:p w:rsidR="00765875" w:rsidRPr="0038478D" w:rsidRDefault="00765875" w:rsidP="00765875">
      <w:pPr>
        <w:spacing w:line="300" w:lineRule="atLeast"/>
        <w:jc w:val="both"/>
        <w:rPr>
          <w:rFonts w:ascii="Arial" w:hAnsi="Arial" w:cs="Arial"/>
          <w:sz w:val="22"/>
          <w:szCs w:val="22"/>
        </w:rPr>
      </w:pPr>
    </w:p>
    <w:p w:rsidR="00765875" w:rsidRPr="0038478D" w:rsidRDefault="00765875" w:rsidP="00765875">
      <w:pPr>
        <w:numPr>
          <w:ilvl w:val="0"/>
          <w:numId w:val="1"/>
        </w:numPr>
        <w:spacing w:line="260" w:lineRule="atLeast"/>
        <w:ind w:left="0" w:firstLine="0"/>
        <w:jc w:val="both"/>
        <w:rPr>
          <w:rFonts w:ascii="Arial" w:hAnsi="Arial" w:cs="Arial"/>
          <w:sz w:val="22"/>
          <w:szCs w:val="22"/>
        </w:rPr>
      </w:pPr>
      <w:r>
        <w:rPr>
          <w:rFonts w:ascii="Arial" w:hAnsi="Arial" w:cs="Arial"/>
          <w:sz w:val="22"/>
          <w:szCs w:val="22"/>
        </w:rPr>
        <w:t>İKİNCİ TARAF</w:t>
      </w:r>
      <w:r w:rsidRPr="0038478D">
        <w:rPr>
          <w:rFonts w:ascii="Arial" w:hAnsi="Arial" w:cs="Arial"/>
          <w:sz w:val="22"/>
          <w:szCs w:val="22"/>
        </w:rPr>
        <w:t xml:space="preserve">, taraflar arasında </w:t>
      </w:r>
      <w:proofErr w:type="gramStart"/>
      <w:r w:rsidR="0052674B">
        <w:rPr>
          <w:rFonts w:ascii="Arial" w:hAnsi="Arial" w:cs="Arial"/>
          <w:sz w:val="22"/>
          <w:szCs w:val="22"/>
        </w:rPr>
        <w:t>15</w:t>
      </w:r>
      <w:r w:rsidRPr="0038478D">
        <w:rPr>
          <w:rFonts w:ascii="Arial" w:hAnsi="Arial" w:cs="Arial"/>
          <w:sz w:val="22"/>
          <w:szCs w:val="22"/>
        </w:rPr>
        <w:t>/</w:t>
      </w:r>
      <w:r w:rsidR="0052674B">
        <w:rPr>
          <w:rFonts w:ascii="Arial" w:hAnsi="Arial" w:cs="Arial"/>
          <w:sz w:val="22"/>
          <w:szCs w:val="22"/>
        </w:rPr>
        <w:t>10/2015</w:t>
      </w:r>
      <w:bookmarkStart w:id="0" w:name="_GoBack"/>
      <w:bookmarkEnd w:id="0"/>
      <w:proofErr w:type="gramEnd"/>
      <w:r w:rsidRPr="0038478D">
        <w:rPr>
          <w:rFonts w:ascii="Arial" w:hAnsi="Arial" w:cs="Arial"/>
          <w:sz w:val="22"/>
          <w:szCs w:val="22"/>
        </w:rPr>
        <w:t xml:space="preserve"> tanzim tarihli Sözleşme yürürlükte olduğu sürece, Medipol adına yapacağı her türlü tanıtım, reklam ve bilgilendirme çalışmaları sırasında, aşağıda örnekleri yer alan ve her türlü fikri sınai hakları (</w:t>
      </w:r>
      <w:proofErr w:type="spellStart"/>
      <w:r w:rsidRPr="0038478D">
        <w:rPr>
          <w:rFonts w:ascii="Arial" w:hAnsi="Arial" w:cs="Arial"/>
          <w:sz w:val="22"/>
          <w:szCs w:val="22"/>
        </w:rPr>
        <w:t>copyright</w:t>
      </w:r>
      <w:proofErr w:type="spellEnd"/>
      <w:r w:rsidRPr="0038478D">
        <w:rPr>
          <w:rFonts w:ascii="Arial" w:hAnsi="Arial" w:cs="Arial"/>
          <w:sz w:val="22"/>
          <w:szCs w:val="22"/>
        </w:rPr>
        <w:t xml:space="preserve">) </w:t>
      </w:r>
      <w:proofErr w:type="spellStart"/>
      <w:r w:rsidRPr="0038478D">
        <w:rPr>
          <w:rFonts w:ascii="Arial" w:hAnsi="Arial" w:cs="Arial"/>
          <w:sz w:val="22"/>
          <w:szCs w:val="22"/>
        </w:rPr>
        <w:t>Medipol’e</w:t>
      </w:r>
      <w:proofErr w:type="spellEnd"/>
      <w:r w:rsidRPr="0038478D">
        <w:rPr>
          <w:rFonts w:ascii="Arial" w:hAnsi="Arial" w:cs="Arial"/>
          <w:sz w:val="22"/>
          <w:szCs w:val="22"/>
        </w:rPr>
        <w:t xml:space="preserve"> ait olan MEDİPOL MEGA ve MEDİPOL marka ve logoları kullanacaktır. Bu sözleşme, belirtilen marka </w:t>
      </w:r>
      <w:proofErr w:type="gramStart"/>
      <w:r w:rsidRPr="0038478D">
        <w:rPr>
          <w:rFonts w:ascii="Arial" w:hAnsi="Arial" w:cs="Arial"/>
          <w:sz w:val="22"/>
          <w:szCs w:val="22"/>
        </w:rPr>
        <w:t>yada</w:t>
      </w:r>
      <w:proofErr w:type="gramEnd"/>
      <w:r w:rsidRPr="0038478D">
        <w:rPr>
          <w:rFonts w:ascii="Arial" w:hAnsi="Arial" w:cs="Arial"/>
          <w:sz w:val="22"/>
          <w:szCs w:val="22"/>
        </w:rPr>
        <w:t xml:space="preserve"> logoların veya Medipol’ ün diğer tüm tescilli marka ve logolarının, h</w:t>
      </w:r>
      <w:r>
        <w:rPr>
          <w:rFonts w:ascii="Arial" w:hAnsi="Arial" w:cs="Arial"/>
          <w:sz w:val="22"/>
          <w:szCs w:val="22"/>
        </w:rPr>
        <w:t>içbir koşulda kullanılması için İKİNCİ TARAF</w:t>
      </w:r>
      <w:r w:rsidRPr="0038478D">
        <w:rPr>
          <w:rFonts w:ascii="Arial" w:hAnsi="Arial" w:cs="Arial"/>
          <w:sz w:val="22"/>
          <w:szCs w:val="22"/>
        </w:rPr>
        <w:t xml:space="preserve">’a geçici yada sürekli, </w:t>
      </w:r>
      <w:proofErr w:type="spellStart"/>
      <w:r w:rsidRPr="0038478D">
        <w:rPr>
          <w:rFonts w:ascii="Arial" w:hAnsi="Arial" w:cs="Arial"/>
          <w:sz w:val="22"/>
          <w:szCs w:val="22"/>
        </w:rPr>
        <w:t>inhisari</w:t>
      </w:r>
      <w:proofErr w:type="spellEnd"/>
      <w:r w:rsidRPr="0038478D">
        <w:rPr>
          <w:rFonts w:ascii="Arial" w:hAnsi="Arial" w:cs="Arial"/>
          <w:sz w:val="22"/>
          <w:szCs w:val="22"/>
        </w:rPr>
        <w:t xml:space="preserve"> yada </w:t>
      </w:r>
      <w:proofErr w:type="spellStart"/>
      <w:r w:rsidRPr="0038478D">
        <w:rPr>
          <w:rFonts w:ascii="Arial" w:hAnsi="Arial" w:cs="Arial"/>
          <w:sz w:val="22"/>
          <w:szCs w:val="22"/>
        </w:rPr>
        <w:t>inhisari</w:t>
      </w:r>
      <w:proofErr w:type="spellEnd"/>
      <w:r w:rsidRPr="0038478D">
        <w:rPr>
          <w:rFonts w:ascii="Arial" w:hAnsi="Arial" w:cs="Arial"/>
          <w:sz w:val="22"/>
          <w:szCs w:val="22"/>
        </w:rPr>
        <w:t xml:space="preserve"> olmayan lisans verildiği şeklinde yorumlanamaz. </w:t>
      </w:r>
    </w:p>
    <w:p w:rsidR="00765875" w:rsidRPr="0038478D" w:rsidRDefault="00765875" w:rsidP="00765875">
      <w:pPr>
        <w:spacing w:line="300" w:lineRule="atLeast"/>
        <w:jc w:val="both"/>
        <w:rPr>
          <w:rFonts w:ascii="Arial" w:hAnsi="Arial" w:cs="Arial"/>
          <w:sz w:val="22"/>
          <w:szCs w:val="22"/>
        </w:rPr>
      </w:pPr>
    </w:p>
    <w:p w:rsidR="00765875" w:rsidRPr="0038478D" w:rsidRDefault="00765875" w:rsidP="00765875">
      <w:pPr>
        <w:spacing w:line="300" w:lineRule="atLeast"/>
        <w:jc w:val="both"/>
        <w:rPr>
          <w:rFonts w:ascii="Arial" w:hAnsi="Arial" w:cs="Arial"/>
          <w:b/>
          <w:sz w:val="22"/>
          <w:szCs w:val="22"/>
          <w:u w:val="single"/>
        </w:rPr>
      </w:pPr>
      <w:r w:rsidRPr="0038478D">
        <w:rPr>
          <w:rFonts w:ascii="Arial" w:hAnsi="Arial" w:cs="Arial"/>
          <w:b/>
          <w:sz w:val="22"/>
          <w:szCs w:val="22"/>
          <w:u w:val="single"/>
        </w:rPr>
        <w:t xml:space="preserve">1- Birinci marka ve </w:t>
      </w:r>
      <w:proofErr w:type="gramStart"/>
      <w:r w:rsidRPr="0038478D">
        <w:rPr>
          <w:rFonts w:ascii="Arial" w:hAnsi="Arial" w:cs="Arial"/>
          <w:b/>
          <w:sz w:val="22"/>
          <w:szCs w:val="22"/>
          <w:u w:val="single"/>
        </w:rPr>
        <w:t>logo</w:t>
      </w:r>
      <w:proofErr w:type="gramEnd"/>
      <w:r w:rsidRPr="0038478D">
        <w:rPr>
          <w:rFonts w:ascii="Arial" w:hAnsi="Arial" w:cs="Arial"/>
          <w:b/>
          <w:sz w:val="22"/>
          <w:szCs w:val="22"/>
          <w:u w:val="single"/>
        </w:rPr>
        <w:tab/>
      </w:r>
      <w:r w:rsidRPr="0038478D">
        <w:rPr>
          <w:rFonts w:ascii="Arial" w:hAnsi="Arial" w:cs="Arial"/>
          <w:b/>
          <w:sz w:val="22"/>
          <w:szCs w:val="22"/>
          <w:u w:val="single"/>
        </w:rPr>
        <w:tab/>
      </w:r>
      <w:r w:rsidRPr="0038478D">
        <w:rPr>
          <w:rFonts w:ascii="Arial" w:hAnsi="Arial" w:cs="Arial"/>
          <w:b/>
          <w:sz w:val="22"/>
          <w:szCs w:val="22"/>
        </w:rPr>
        <w:tab/>
      </w:r>
      <w:r w:rsidRPr="0038478D">
        <w:rPr>
          <w:rFonts w:ascii="Arial" w:hAnsi="Arial" w:cs="Arial"/>
          <w:b/>
          <w:sz w:val="22"/>
          <w:szCs w:val="22"/>
        </w:rPr>
        <w:tab/>
      </w:r>
      <w:r w:rsidRPr="0038478D">
        <w:rPr>
          <w:rFonts w:ascii="Arial" w:hAnsi="Arial" w:cs="Arial"/>
          <w:b/>
          <w:sz w:val="22"/>
          <w:szCs w:val="22"/>
          <w:u w:val="single"/>
        </w:rPr>
        <w:t xml:space="preserve">2- İkinci marka ve logo: </w:t>
      </w:r>
    </w:p>
    <w:p w:rsidR="00765875" w:rsidRPr="0038478D" w:rsidRDefault="00765875" w:rsidP="00765875">
      <w:pPr>
        <w:spacing w:line="300" w:lineRule="atLeast"/>
        <w:jc w:val="both"/>
        <w:rPr>
          <w:rFonts w:ascii="Arial" w:hAnsi="Arial" w:cs="Arial"/>
          <w:sz w:val="22"/>
          <w:szCs w:val="22"/>
        </w:rPr>
      </w:pPr>
      <w:r w:rsidRPr="0038478D">
        <w:rPr>
          <w:rFonts w:ascii="Arial" w:hAnsi="Arial" w:cs="Arial"/>
          <w:noProof/>
          <w:sz w:val="22"/>
          <w:szCs w:val="22"/>
        </w:rPr>
        <w:drawing>
          <wp:inline distT="0" distB="0" distL="0" distR="0" wp14:anchorId="4C9FCA60" wp14:editId="2923B09D">
            <wp:extent cx="2011680" cy="1844040"/>
            <wp:effectExtent l="0" t="0" r="7620" b="381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11680" cy="1844040"/>
                    </a:xfrm>
                    <a:prstGeom prst="rect">
                      <a:avLst/>
                    </a:prstGeom>
                    <a:noFill/>
                    <a:ln>
                      <a:noFill/>
                    </a:ln>
                  </pic:spPr>
                </pic:pic>
              </a:graphicData>
            </a:graphic>
          </wp:inline>
        </w:drawing>
      </w:r>
      <w:r w:rsidRPr="0038478D">
        <w:rPr>
          <w:rFonts w:ascii="Arial" w:hAnsi="Arial" w:cs="Arial"/>
          <w:sz w:val="22"/>
          <w:szCs w:val="22"/>
        </w:rPr>
        <w:t xml:space="preserve">                          </w:t>
      </w:r>
      <w:r w:rsidRPr="0038478D">
        <w:rPr>
          <w:rFonts w:ascii="Arial" w:hAnsi="Arial" w:cs="Arial"/>
          <w:noProof/>
          <w:sz w:val="22"/>
          <w:szCs w:val="22"/>
        </w:rPr>
        <w:drawing>
          <wp:inline distT="0" distB="0" distL="0" distR="0" wp14:anchorId="593B493B" wp14:editId="5275403D">
            <wp:extent cx="1592580" cy="1531620"/>
            <wp:effectExtent l="0" t="0" r="762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92580" cy="1531620"/>
                    </a:xfrm>
                    <a:prstGeom prst="rect">
                      <a:avLst/>
                    </a:prstGeom>
                    <a:noFill/>
                    <a:ln>
                      <a:noFill/>
                    </a:ln>
                  </pic:spPr>
                </pic:pic>
              </a:graphicData>
            </a:graphic>
          </wp:inline>
        </w:drawing>
      </w:r>
    </w:p>
    <w:p w:rsidR="00765875" w:rsidRPr="0038478D" w:rsidRDefault="00765875" w:rsidP="00765875">
      <w:pPr>
        <w:numPr>
          <w:ilvl w:val="0"/>
          <w:numId w:val="1"/>
        </w:numPr>
        <w:spacing w:line="260" w:lineRule="atLeast"/>
        <w:ind w:left="0" w:firstLine="0"/>
        <w:jc w:val="both"/>
        <w:rPr>
          <w:rFonts w:ascii="Arial" w:hAnsi="Arial" w:cs="Arial"/>
          <w:sz w:val="22"/>
          <w:szCs w:val="22"/>
        </w:rPr>
      </w:pPr>
      <w:r>
        <w:rPr>
          <w:rFonts w:ascii="Arial" w:hAnsi="Arial" w:cs="Arial"/>
          <w:sz w:val="22"/>
          <w:szCs w:val="22"/>
        </w:rPr>
        <w:t>İKİNCİ TARAF</w:t>
      </w:r>
      <w:r w:rsidRPr="0038478D">
        <w:rPr>
          <w:rFonts w:ascii="Arial" w:hAnsi="Arial" w:cs="Arial"/>
          <w:sz w:val="22"/>
          <w:szCs w:val="22"/>
        </w:rPr>
        <w:t xml:space="preserve">, yukarıdaki marka ve </w:t>
      </w:r>
      <w:proofErr w:type="gramStart"/>
      <w:r w:rsidRPr="0038478D">
        <w:rPr>
          <w:rFonts w:ascii="Arial" w:hAnsi="Arial" w:cs="Arial"/>
          <w:sz w:val="22"/>
          <w:szCs w:val="22"/>
        </w:rPr>
        <w:t>logoları</w:t>
      </w:r>
      <w:proofErr w:type="gramEnd"/>
      <w:r w:rsidRPr="0038478D">
        <w:rPr>
          <w:rFonts w:ascii="Arial" w:hAnsi="Arial" w:cs="Arial"/>
          <w:sz w:val="22"/>
          <w:szCs w:val="22"/>
        </w:rPr>
        <w:t xml:space="preserve">, kısmen de olsa başka amaçla kullanamaz, başkasına kullandıramaz, aynısını veya benzerini hedef ülkede tescil konusu yapamaz ve bu konuda bir girişim olduğu takdirde bu konuyu derhal Medipol’ e bildirir. </w:t>
      </w:r>
    </w:p>
    <w:p w:rsidR="00765875" w:rsidRPr="0038478D" w:rsidRDefault="00765875" w:rsidP="00765875">
      <w:pPr>
        <w:jc w:val="both"/>
        <w:rPr>
          <w:rFonts w:ascii="Arial" w:hAnsi="Arial" w:cs="Arial"/>
          <w:sz w:val="22"/>
          <w:szCs w:val="22"/>
        </w:rPr>
      </w:pPr>
    </w:p>
    <w:p w:rsidR="00765875" w:rsidRPr="0038478D" w:rsidRDefault="00765875" w:rsidP="00765875">
      <w:pPr>
        <w:numPr>
          <w:ilvl w:val="0"/>
          <w:numId w:val="1"/>
        </w:numPr>
        <w:spacing w:line="260" w:lineRule="atLeast"/>
        <w:ind w:left="0" w:firstLine="0"/>
        <w:jc w:val="both"/>
        <w:rPr>
          <w:rFonts w:ascii="Arial" w:hAnsi="Arial" w:cs="Arial"/>
          <w:sz w:val="22"/>
          <w:szCs w:val="22"/>
        </w:rPr>
      </w:pPr>
      <w:r>
        <w:rPr>
          <w:rFonts w:ascii="Arial" w:hAnsi="Arial" w:cs="Arial"/>
          <w:sz w:val="22"/>
          <w:szCs w:val="22"/>
        </w:rPr>
        <w:t>İKİNCİ TARAF</w:t>
      </w:r>
      <w:r w:rsidRPr="0038478D">
        <w:rPr>
          <w:rFonts w:ascii="Arial" w:hAnsi="Arial" w:cs="Arial"/>
          <w:sz w:val="22"/>
          <w:szCs w:val="22"/>
        </w:rPr>
        <w:t xml:space="preserve"> ya verilen kullanım hakkı bir lisans hakkı değildir. Sadece, sözleşme gereği; </w:t>
      </w:r>
      <w:proofErr w:type="spellStart"/>
      <w:r w:rsidRPr="0038478D">
        <w:rPr>
          <w:rFonts w:ascii="Arial" w:hAnsi="Arial" w:cs="Arial"/>
          <w:sz w:val="22"/>
          <w:szCs w:val="22"/>
        </w:rPr>
        <w:t>Medipol’e</w:t>
      </w:r>
      <w:proofErr w:type="spellEnd"/>
      <w:r w:rsidRPr="0038478D">
        <w:rPr>
          <w:rFonts w:ascii="Arial" w:hAnsi="Arial" w:cs="Arial"/>
          <w:sz w:val="22"/>
          <w:szCs w:val="22"/>
        </w:rPr>
        <w:t xml:space="preserve"> ait Hastane ve diğer sağlık kuruluşlarını hedef ülkede tanıtmak, reklam yapmak, tedavi amaçlı olarak Medipol’ ün, İstanbul’daki Hastanelerine gelecek hastaları bilgilendirmek ve yönlendirmek amaçlı olarak kullanacağı reklam ve tanıtım materyallerinde kullanma hakkı verilmesidir.</w:t>
      </w:r>
    </w:p>
    <w:p w:rsidR="00765875" w:rsidRPr="0038478D" w:rsidRDefault="00765875" w:rsidP="00765875">
      <w:pPr>
        <w:jc w:val="both"/>
        <w:rPr>
          <w:rFonts w:ascii="Arial" w:hAnsi="Arial" w:cs="Arial"/>
          <w:sz w:val="22"/>
          <w:szCs w:val="22"/>
        </w:rPr>
      </w:pPr>
      <w:r w:rsidRPr="0038478D">
        <w:rPr>
          <w:rFonts w:ascii="Arial" w:hAnsi="Arial" w:cs="Arial"/>
          <w:sz w:val="22"/>
          <w:szCs w:val="22"/>
        </w:rPr>
        <w:t xml:space="preserve"> </w:t>
      </w:r>
    </w:p>
    <w:p w:rsidR="00765875" w:rsidRPr="0038478D" w:rsidRDefault="00765875" w:rsidP="00765875">
      <w:pPr>
        <w:numPr>
          <w:ilvl w:val="0"/>
          <w:numId w:val="1"/>
        </w:numPr>
        <w:spacing w:line="260" w:lineRule="atLeast"/>
        <w:ind w:left="0" w:firstLine="0"/>
        <w:jc w:val="both"/>
        <w:rPr>
          <w:rFonts w:ascii="Arial" w:hAnsi="Arial" w:cs="Arial"/>
          <w:sz w:val="22"/>
          <w:szCs w:val="22"/>
        </w:rPr>
      </w:pPr>
      <w:r>
        <w:rPr>
          <w:rFonts w:ascii="Arial" w:hAnsi="Arial" w:cs="Arial"/>
          <w:sz w:val="22"/>
          <w:szCs w:val="22"/>
        </w:rPr>
        <w:t>İKİNCİ TARAF</w:t>
      </w:r>
      <w:r w:rsidRPr="0038478D">
        <w:rPr>
          <w:rFonts w:ascii="Arial" w:hAnsi="Arial" w:cs="Arial"/>
          <w:sz w:val="22"/>
          <w:szCs w:val="22"/>
        </w:rPr>
        <w:t xml:space="preserve">, önceden izni almadan bu </w:t>
      </w:r>
      <w:proofErr w:type="gramStart"/>
      <w:r w:rsidRPr="0038478D">
        <w:rPr>
          <w:rFonts w:ascii="Arial" w:hAnsi="Arial" w:cs="Arial"/>
          <w:sz w:val="22"/>
          <w:szCs w:val="22"/>
        </w:rPr>
        <w:t>logo</w:t>
      </w:r>
      <w:proofErr w:type="gramEnd"/>
      <w:r w:rsidRPr="0038478D">
        <w:rPr>
          <w:rFonts w:ascii="Arial" w:hAnsi="Arial" w:cs="Arial"/>
          <w:sz w:val="22"/>
          <w:szCs w:val="22"/>
        </w:rPr>
        <w:t xml:space="preserve"> veya markaları (yada benzerlerini, ayrı ayrı veya her ikisini birlikte içerir şekilde) kartvizit, kırtasiye malzemeleri,  şirket içi haber bültenleri, broşürler ya da diğer tanıtım ve pazarlama materyalleri üzerinde kullanmayacaktır. Her türlü kullanım, </w:t>
      </w:r>
      <w:proofErr w:type="spellStart"/>
      <w:r w:rsidRPr="0038478D">
        <w:rPr>
          <w:rFonts w:ascii="Arial" w:hAnsi="Arial" w:cs="Arial"/>
          <w:sz w:val="22"/>
          <w:szCs w:val="22"/>
        </w:rPr>
        <w:t>Medipol’ün</w:t>
      </w:r>
      <w:proofErr w:type="spellEnd"/>
      <w:r w:rsidRPr="0038478D">
        <w:rPr>
          <w:rFonts w:ascii="Arial" w:hAnsi="Arial" w:cs="Arial"/>
          <w:sz w:val="22"/>
          <w:szCs w:val="22"/>
        </w:rPr>
        <w:t xml:space="preserve"> vereceği yazılı izin çerçevesinde mümkün olacaktır. </w:t>
      </w:r>
    </w:p>
    <w:p w:rsidR="00765875" w:rsidRPr="0038478D" w:rsidRDefault="00765875" w:rsidP="00765875">
      <w:pPr>
        <w:jc w:val="both"/>
        <w:rPr>
          <w:rFonts w:ascii="Arial" w:hAnsi="Arial" w:cs="Arial"/>
          <w:sz w:val="22"/>
          <w:szCs w:val="22"/>
        </w:rPr>
      </w:pPr>
    </w:p>
    <w:p w:rsidR="00765875" w:rsidRPr="0038478D" w:rsidRDefault="00765875" w:rsidP="00765875">
      <w:pPr>
        <w:numPr>
          <w:ilvl w:val="0"/>
          <w:numId w:val="1"/>
        </w:numPr>
        <w:spacing w:line="260" w:lineRule="atLeast"/>
        <w:ind w:left="0" w:firstLine="0"/>
        <w:jc w:val="both"/>
        <w:rPr>
          <w:rFonts w:ascii="Arial" w:hAnsi="Arial" w:cs="Arial"/>
          <w:sz w:val="22"/>
          <w:szCs w:val="22"/>
        </w:rPr>
      </w:pPr>
      <w:r>
        <w:rPr>
          <w:rFonts w:ascii="Arial" w:hAnsi="Arial" w:cs="Arial"/>
          <w:sz w:val="22"/>
          <w:szCs w:val="22"/>
        </w:rPr>
        <w:t>İKİNCİ TARAF</w:t>
      </w:r>
      <w:r w:rsidRPr="0038478D">
        <w:rPr>
          <w:rFonts w:ascii="Arial" w:hAnsi="Arial" w:cs="Arial"/>
          <w:sz w:val="22"/>
          <w:szCs w:val="22"/>
        </w:rPr>
        <w:t xml:space="preserve">, marka ve logoda herhangi bir değişiklik yapmayacak </w:t>
      </w:r>
      <w:proofErr w:type="gramStart"/>
      <w:r w:rsidRPr="0038478D">
        <w:rPr>
          <w:rFonts w:ascii="Arial" w:hAnsi="Arial" w:cs="Arial"/>
          <w:sz w:val="22"/>
          <w:szCs w:val="22"/>
        </w:rPr>
        <w:t>yada</w:t>
      </w:r>
      <w:proofErr w:type="gramEnd"/>
      <w:r w:rsidRPr="0038478D">
        <w:rPr>
          <w:rFonts w:ascii="Arial" w:hAnsi="Arial" w:cs="Arial"/>
          <w:sz w:val="22"/>
          <w:szCs w:val="22"/>
        </w:rPr>
        <w:t xml:space="preserve"> bunları ayrı ayrı yada birlikte başka bir grafik, sembol yada işaretin bir parçası olarak kullanmayacak, izinsiz olarak çoğaltmayacaktır. Bu marka ve logolarla ilgili yayma, işitsel ve görsel yayın araçları vasıtasıyla umuma arz </w:t>
      </w:r>
      <w:proofErr w:type="gramStart"/>
      <w:r w:rsidRPr="0038478D">
        <w:rPr>
          <w:rFonts w:ascii="Arial" w:hAnsi="Arial" w:cs="Arial"/>
          <w:sz w:val="22"/>
          <w:szCs w:val="22"/>
        </w:rPr>
        <w:t>dahil</w:t>
      </w:r>
      <w:proofErr w:type="gramEnd"/>
      <w:r w:rsidRPr="0038478D">
        <w:rPr>
          <w:rFonts w:ascii="Arial" w:hAnsi="Arial" w:cs="Arial"/>
          <w:sz w:val="22"/>
          <w:szCs w:val="22"/>
        </w:rPr>
        <w:t xml:space="preserve"> olmak üzere verilen yetki sadece, her aşamada </w:t>
      </w:r>
      <w:proofErr w:type="spellStart"/>
      <w:r w:rsidRPr="0038478D">
        <w:rPr>
          <w:rFonts w:ascii="Arial" w:hAnsi="Arial" w:cs="Arial"/>
          <w:sz w:val="22"/>
          <w:szCs w:val="22"/>
        </w:rPr>
        <w:t>Medipol’ün</w:t>
      </w:r>
      <w:proofErr w:type="spellEnd"/>
      <w:r w:rsidRPr="0038478D">
        <w:rPr>
          <w:rFonts w:ascii="Arial" w:hAnsi="Arial" w:cs="Arial"/>
          <w:sz w:val="22"/>
          <w:szCs w:val="22"/>
        </w:rPr>
        <w:t xml:space="preserve"> onayına tabi olan sözleşme konusu tanıtımlarla sınırlıdır. </w:t>
      </w:r>
    </w:p>
    <w:p w:rsidR="00765875" w:rsidRPr="0038478D" w:rsidRDefault="00765875" w:rsidP="00765875">
      <w:pPr>
        <w:jc w:val="both"/>
        <w:rPr>
          <w:rFonts w:ascii="Arial" w:hAnsi="Arial" w:cs="Arial"/>
          <w:sz w:val="22"/>
          <w:szCs w:val="22"/>
        </w:rPr>
      </w:pPr>
    </w:p>
    <w:p w:rsidR="00765875" w:rsidRPr="0038478D" w:rsidRDefault="00765875" w:rsidP="00765875">
      <w:pPr>
        <w:numPr>
          <w:ilvl w:val="0"/>
          <w:numId w:val="1"/>
        </w:numPr>
        <w:spacing w:line="260" w:lineRule="atLeast"/>
        <w:ind w:left="0" w:firstLine="0"/>
        <w:jc w:val="both"/>
        <w:rPr>
          <w:rFonts w:ascii="Arial" w:hAnsi="Arial" w:cs="Arial"/>
          <w:sz w:val="22"/>
          <w:szCs w:val="22"/>
        </w:rPr>
      </w:pPr>
      <w:r>
        <w:rPr>
          <w:rFonts w:ascii="Arial" w:hAnsi="Arial" w:cs="Arial"/>
          <w:sz w:val="22"/>
          <w:szCs w:val="22"/>
        </w:rPr>
        <w:t>İKİNCİ TARAF</w:t>
      </w:r>
      <w:r w:rsidRPr="0038478D">
        <w:rPr>
          <w:rFonts w:ascii="Arial" w:hAnsi="Arial" w:cs="Arial"/>
          <w:sz w:val="22"/>
          <w:szCs w:val="22"/>
        </w:rPr>
        <w:t xml:space="preserve">;  bu marka, </w:t>
      </w:r>
      <w:proofErr w:type="gramStart"/>
      <w:r w:rsidRPr="0038478D">
        <w:rPr>
          <w:rFonts w:ascii="Arial" w:hAnsi="Arial" w:cs="Arial"/>
          <w:sz w:val="22"/>
          <w:szCs w:val="22"/>
        </w:rPr>
        <w:t>logo</w:t>
      </w:r>
      <w:proofErr w:type="gramEnd"/>
      <w:r w:rsidRPr="0038478D">
        <w:rPr>
          <w:rFonts w:ascii="Arial" w:hAnsi="Arial" w:cs="Arial"/>
          <w:sz w:val="22"/>
          <w:szCs w:val="22"/>
        </w:rPr>
        <w:t xml:space="preserve"> ve imgeleri, Medipol yönünden, geçerliliğini, kapsamını, unvanını ya da itibarını kötüleyebilecek ya da bozabilecek hiçbir şekilde ve uygulamada kullanmamayı kabul ve taahhüt eder. Temel marka imajı karakteristiklerini belirtirken, içerik (sözcükler, </w:t>
      </w:r>
      <w:proofErr w:type="gramStart"/>
      <w:r w:rsidRPr="0038478D">
        <w:rPr>
          <w:rFonts w:ascii="Arial" w:hAnsi="Arial" w:cs="Arial"/>
          <w:sz w:val="22"/>
          <w:szCs w:val="22"/>
        </w:rPr>
        <w:t>logolar</w:t>
      </w:r>
      <w:proofErr w:type="gramEnd"/>
      <w:r w:rsidRPr="0038478D">
        <w:rPr>
          <w:rFonts w:ascii="Arial" w:hAnsi="Arial" w:cs="Arial"/>
          <w:sz w:val="22"/>
          <w:szCs w:val="22"/>
        </w:rPr>
        <w:t xml:space="preserve">, grafikler, şekiller ya da fotoğraflar) sağlık hizmeti, ileri teknoloji, güvenilirlik, emniyet ve sorunsuz performans konusunda mükemmellik ile beraber belirtilecektir. Pazarlamanın niteliği üstün kalite bir görünüm </w:t>
      </w:r>
      <w:proofErr w:type="gramStart"/>
      <w:r w:rsidRPr="0038478D">
        <w:rPr>
          <w:rFonts w:ascii="Arial" w:hAnsi="Arial" w:cs="Arial"/>
          <w:sz w:val="22"/>
          <w:szCs w:val="22"/>
        </w:rPr>
        <w:t>ve  güven</w:t>
      </w:r>
      <w:proofErr w:type="gramEnd"/>
      <w:r w:rsidRPr="0038478D">
        <w:rPr>
          <w:rFonts w:ascii="Arial" w:hAnsi="Arial" w:cs="Arial"/>
          <w:sz w:val="22"/>
          <w:szCs w:val="22"/>
        </w:rPr>
        <w:t xml:space="preserve">  hissi tanımlamalıdır.  Ancak, tanıtılan hizmetin sağlık hizmeti olduğu ve hiçbir koşulda %100 garanti kapsamında olamayacağı gerçeği göz ardı edilmeyecektir.  </w:t>
      </w:r>
    </w:p>
    <w:p w:rsidR="00765875" w:rsidRPr="0038478D" w:rsidRDefault="00765875" w:rsidP="00765875">
      <w:pPr>
        <w:jc w:val="both"/>
        <w:rPr>
          <w:rFonts w:ascii="Arial" w:hAnsi="Arial" w:cs="Arial"/>
          <w:sz w:val="22"/>
          <w:szCs w:val="22"/>
        </w:rPr>
      </w:pPr>
    </w:p>
    <w:p w:rsidR="00765875" w:rsidRPr="0038478D" w:rsidRDefault="00765875" w:rsidP="00765875">
      <w:pPr>
        <w:numPr>
          <w:ilvl w:val="0"/>
          <w:numId w:val="1"/>
        </w:numPr>
        <w:spacing w:line="260" w:lineRule="atLeast"/>
        <w:ind w:left="0" w:firstLine="0"/>
        <w:jc w:val="both"/>
        <w:rPr>
          <w:rFonts w:ascii="Arial" w:hAnsi="Arial" w:cs="Arial"/>
          <w:sz w:val="22"/>
          <w:szCs w:val="22"/>
        </w:rPr>
      </w:pPr>
      <w:r>
        <w:rPr>
          <w:rFonts w:ascii="Arial" w:hAnsi="Arial" w:cs="Arial"/>
          <w:sz w:val="22"/>
          <w:szCs w:val="22"/>
        </w:rPr>
        <w:t>İKİNCİ TARAF</w:t>
      </w:r>
      <w:r w:rsidRPr="0038478D">
        <w:rPr>
          <w:rFonts w:ascii="Arial" w:hAnsi="Arial" w:cs="Arial"/>
          <w:sz w:val="22"/>
          <w:szCs w:val="22"/>
        </w:rPr>
        <w:t xml:space="preserve">, marka veya logoyu kullanmak üzere hiçbir şekilde başka kişi yada </w:t>
      </w:r>
      <w:proofErr w:type="gramStart"/>
      <w:r w:rsidRPr="0038478D">
        <w:rPr>
          <w:rFonts w:ascii="Arial" w:hAnsi="Arial" w:cs="Arial"/>
          <w:sz w:val="22"/>
          <w:szCs w:val="22"/>
        </w:rPr>
        <w:t>kuruluşları  görevlendirmeyecek</w:t>
      </w:r>
      <w:proofErr w:type="gramEnd"/>
      <w:r w:rsidRPr="0038478D">
        <w:rPr>
          <w:rFonts w:ascii="Arial" w:hAnsi="Arial" w:cs="Arial"/>
          <w:sz w:val="22"/>
          <w:szCs w:val="22"/>
        </w:rPr>
        <w:t>, kısmen de olsa kullanım hakkı vermeyecek ya da başka şekillerde kullanımına da izin vermeyecektir.</w:t>
      </w:r>
    </w:p>
    <w:p w:rsidR="00765875" w:rsidRPr="0038478D" w:rsidRDefault="00765875" w:rsidP="00765875">
      <w:pPr>
        <w:jc w:val="both"/>
        <w:rPr>
          <w:rFonts w:ascii="Arial" w:hAnsi="Arial" w:cs="Arial"/>
          <w:sz w:val="22"/>
          <w:szCs w:val="22"/>
        </w:rPr>
      </w:pPr>
    </w:p>
    <w:p w:rsidR="00765875" w:rsidRPr="0038478D" w:rsidRDefault="00765875" w:rsidP="00765875">
      <w:pPr>
        <w:numPr>
          <w:ilvl w:val="0"/>
          <w:numId w:val="1"/>
        </w:numPr>
        <w:spacing w:line="260" w:lineRule="atLeast"/>
        <w:ind w:left="0" w:firstLine="0"/>
        <w:jc w:val="both"/>
        <w:rPr>
          <w:rFonts w:ascii="Arial" w:hAnsi="Arial" w:cs="Arial"/>
          <w:sz w:val="22"/>
          <w:szCs w:val="22"/>
        </w:rPr>
      </w:pPr>
      <w:r w:rsidRPr="0038478D">
        <w:rPr>
          <w:rFonts w:ascii="Arial" w:hAnsi="Arial" w:cs="Arial"/>
          <w:sz w:val="22"/>
          <w:szCs w:val="22"/>
        </w:rPr>
        <w:t xml:space="preserve">Tüm markalı malzeme ve materyaller, </w:t>
      </w:r>
      <w:proofErr w:type="spellStart"/>
      <w:r w:rsidRPr="0038478D">
        <w:rPr>
          <w:rFonts w:ascii="Arial" w:hAnsi="Arial" w:cs="Arial"/>
          <w:sz w:val="22"/>
          <w:szCs w:val="22"/>
        </w:rPr>
        <w:t>Medipol’ün</w:t>
      </w:r>
      <w:proofErr w:type="spellEnd"/>
      <w:r w:rsidRPr="0038478D">
        <w:rPr>
          <w:rFonts w:ascii="Arial" w:hAnsi="Arial" w:cs="Arial"/>
          <w:sz w:val="22"/>
          <w:szCs w:val="22"/>
        </w:rPr>
        <w:t xml:space="preserve">, Uluslararası Hasta Servisi Merkezi (UHM) tarafından geliştirilecek ve hedef ülkede kamuoyuna açıklanmadan önce UHM Pazarlama İletişim Departmanından bir temsilci tarafından onaylanacaktır. </w:t>
      </w:r>
      <w:r>
        <w:rPr>
          <w:rFonts w:ascii="Arial" w:hAnsi="Arial" w:cs="Arial"/>
          <w:sz w:val="22"/>
          <w:szCs w:val="22"/>
        </w:rPr>
        <w:t>İKİNCİ TARAF</w:t>
      </w:r>
      <w:r w:rsidRPr="0038478D">
        <w:rPr>
          <w:rFonts w:ascii="Arial" w:hAnsi="Arial" w:cs="Arial"/>
          <w:sz w:val="22"/>
          <w:szCs w:val="22"/>
        </w:rPr>
        <w:t xml:space="preserve">, hiçbir koşulda, bu konuda şahsi </w:t>
      </w:r>
      <w:proofErr w:type="gramStart"/>
      <w:r w:rsidRPr="0038478D">
        <w:rPr>
          <w:rFonts w:ascii="Arial" w:hAnsi="Arial" w:cs="Arial"/>
          <w:sz w:val="22"/>
          <w:szCs w:val="22"/>
        </w:rPr>
        <w:t>inisiyatif</w:t>
      </w:r>
      <w:proofErr w:type="gramEnd"/>
      <w:r w:rsidRPr="0038478D">
        <w:rPr>
          <w:rFonts w:ascii="Arial" w:hAnsi="Arial" w:cs="Arial"/>
          <w:sz w:val="22"/>
          <w:szCs w:val="22"/>
        </w:rPr>
        <w:t xml:space="preserve"> sahibi değildir. </w:t>
      </w:r>
    </w:p>
    <w:p w:rsidR="00765875" w:rsidRPr="0038478D" w:rsidRDefault="00765875" w:rsidP="00765875">
      <w:pPr>
        <w:jc w:val="both"/>
        <w:rPr>
          <w:rFonts w:ascii="Arial" w:hAnsi="Arial" w:cs="Arial"/>
          <w:sz w:val="22"/>
          <w:szCs w:val="22"/>
        </w:rPr>
      </w:pPr>
    </w:p>
    <w:p w:rsidR="00765875" w:rsidRPr="0038478D" w:rsidRDefault="00765875" w:rsidP="00765875">
      <w:pPr>
        <w:numPr>
          <w:ilvl w:val="0"/>
          <w:numId w:val="1"/>
        </w:numPr>
        <w:spacing w:line="260" w:lineRule="atLeast"/>
        <w:ind w:left="0" w:firstLine="0"/>
        <w:jc w:val="both"/>
        <w:rPr>
          <w:rFonts w:ascii="Arial" w:hAnsi="Arial" w:cs="Arial"/>
          <w:sz w:val="22"/>
          <w:szCs w:val="22"/>
        </w:rPr>
      </w:pPr>
      <w:r>
        <w:rPr>
          <w:rFonts w:ascii="Arial" w:hAnsi="Arial" w:cs="Arial"/>
          <w:sz w:val="22"/>
          <w:szCs w:val="22"/>
        </w:rPr>
        <w:t>İKİNCİ TARAF</w:t>
      </w:r>
      <w:r w:rsidRPr="0038478D">
        <w:rPr>
          <w:rFonts w:ascii="Arial" w:hAnsi="Arial" w:cs="Arial"/>
          <w:sz w:val="22"/>
          <w:szCs w:val="22"/>
        </w:rPr>
        <w:t xml:space="preserve">, kullanılacak tüm tanıtım materyalleri öncelikle, </w:t>
      </w:r>
      <w:proofErr w:type="spellStart"/>
      <w:r w:rsidRPr="0038478D">
        <w:rPr>
          <w:rFonts w:ascii="Arial" w:hAnsi="Arial" w:cs="Arial"/>
          <w:sz w:val="22"/>
          <w:szCs w:val="22"/>
        </w:rPr>
        <w:t>Medipol’ün</w:t>
      </w:r>
      <w:proofErr w:type="spellEnd"/>
      <w:r w:rsidRPr="0038478D">
        <w:rPr>
          <w:rFonts w:ascii="Arial" w:hAnsi="Arial" w:cs="Arial"/>
          <w:sz w:val="22"/>
          <w:szCs w:val="22"/>
        </w:rPr>
        <w:t xml:space="preserve">, şirket yapısına, kurumsal bakış açısı ve duruşuna, karakterine ve kalite standartlarına uygunluk sağlamak amacıyla,  </w:t>
      </w:r>
      <w:proofErr w:type="spellStart"/>
      <w:r w:rsidRPr="0038478D">
        <w:rPr>
          <w:rFonts w:ascii="Arial" w:hAnsi="Arial" w:cs="Arial"/>
          <w:sz w:val="22"/>
          <w:szCs w:val="22"/>
        </w:rPr>
        <w:t>Medipol’ce</w:t>
      </w:r>
      <w:proofErr w:type="spellEnd"/>
      <w:r w:rsidRPr="0038478D">
        <w:rPr>
          <w:rFonts w:ascii="Arial" w:hAnsi="Arial" w:cs="Arial"/>
          <w:sz w:val="22"/>
          <w:szCs w:val="22"/>
        </w:rPr>
        <w:t xml:space="preserve"> hazırlanır, incelenir ve onaylanır. </w:t>
      </w:r>
    </w:p>
    <w:p w:rsidR="00765875" w:rsidRPr="0038478D" w:rsidRDefault="00765875" w:rsidP="00765875">
      <w:pPr>
        <w:jc w:val="both"/>
        <w:rPr>
          <w:rFonts w:ascii="Arial" w:hAnsi="Arial" w:cs="Arial"/>
          <w:sz w:val="22"/>
          <w:szCs w:val="22"/>
        </w:rPr>
      </w:pPr>
    </w:p>
    <w:p w:rsidR="00765875" w:rsidRPr="0038478D" w:rsidRDefault="00765875" w:rsidP="00765875">
      <w:pPr>
        <w:numPr>
          <w:ilvl w:val="0"/>
          <w:numId w:val="1"/>
        </w:numPr>
        <w:spacing w:line="260" w:lineRule="atLeast"/>
        <w:ind w:left="0" w:firstLine="0"/>
        <w:jc w:val="both"/>
        <w:rPr>
          <w:rFonts w:ascii="Arial" w:hAnsi="Arial" w:cs="Arial"/>
          <w:sz w:val="22"/>
          <w:szCs w:val="22"/>
        </w:rPr>
      </w:pPr>
      <w:r w:rsidRPr="0038478D">
        <w:rPr>
          <w:rFonts w:ascii="Arial" w:hAnsi="Arial" w:cs="Arial"/>
          <w:sz w:val="22"/>
          <w:szCs w:val="22"/>
        </w:rPr>
        <w:t xml:space="preserve">Marka ve </w:t>
      </w:r>
      <w:proofErr w:type="gramStart"/>
      <w:r w:rsidRPr="0038478D">
        <w:rPr>
          <w:rFonts w:ascii="Arial" w:hAnsi="Arial" w:cs="Arial"/>
          <w:sz w:val="22"/>
          <w:szCs w:val="22"/>
        </w:rPr>
        <w:t>logolar</w:t>
      </w:r>
      <w:proofErr w:type="gramEnd"/>
      <w:r w:rsidRPr="0038478D">
        <w:rPr>
          <w:rFonts w:ascii="Arial" w:hAnsi="Arial" w:cs="Arial"/>
          <w:sz w:val="22"/>
          <w:szCs w:val="22"/>
        </w:rPr>
        <w:t xml:space="preserve">, her türlü tanıtım materyali üzerinde, belirgin, dikkat çekici, canlı renkli, estetik, şekil ve yazı fontları bakımından orijinal görünümüne uygun ve </w:t>
      </w:r>
      <w:proofErr w:type="spellStart"/>
      <w:r w:rsidRPr="0038478D">
        <w:rPr>
          <w:rFonts w:ascii="Arial" w:hAnsi="Arial" w:cs="Arial"/>
          <w:sz w:val="22"/>
          <w:szCs w:val="22"/>
        </w:rPr>
        <w:t>Medipol’ce</w:t>
      </w:r>
      <w:proofErr w:type="spellEnd"/>
      <w:r w:rsidRPr="0038478D">
        <w:rPr>
          <w:rFonts w:ascii="Arial" w:hAnsi="Arial" w:cs="Arial"/>
          <w:sz w:val="22"/>
          <w:szCs w:val="22"/>
        </w:rPr>
        <w:t xml:space="preserve"> onaylanan ölçülerde kullanılacak ve sergilenecektir. </w:t>
      </w:r>
    </w:p>
    <w:p w:rsidR="00765875" w:rsidRPr="0038478D" w:rsidRDefault="00765875" w:rsidP="00765875">
      <w:pPr>
        <w:jc w:val="both"/>
        <w:rPr>
          <w:rFonts w:ascii="Arial" w:hAnsi="Arial" w:cs="Arial"/>
          <w:sz w:val="22"/>
          <w:szCs w:val="22"/>
        </w:rPr>
      </w:pPr>
    </w:p>
    <w:p w:rsidR="00765875" w:rsidRPr="0038478D" w:rsidRDefault="00765875" w:rsidP="00765875">
      <w:pPr>
        <w:numPr>
          <w:ilvl w:val="0"/>
          <w:numId w:val="1"/>
        </w:numPr>
        <w:spacing w:line="260" w:lineRule="atLeast"/>
        <w:ind w:left="0" w:firstLine="0"/>
        <w:jc w:val="both"/>
        <w:rPr>
          <w:rFonts w:ascii="Arial" w:hAnsi="Arial" w:cs="Arial"/>
          <w:sz w:val="22"/>
          <w:szCs w:val="22"/>
        </w:rPr>
      </w:pPr>
      <w:r w:rsidRPr="0038478D">
        <w:rPr>
          <w:rFonts w:ascii="Arial" w:hAnsi="Arial" w:cs="Arial"/>
          <w:sz w:val="22"/>
          <w:szCs w:val="22"/>
        </w:rPr>
        <w:t xml:space="preserve">Marka ve Logonun renkli uygulamasının tutarlı kullanımı, marka tanınırlığı ve hedef kitleyi etkileme açısından çok önemli bir faktör olup, </w:t>
      </w:r>
      <w:r>
        <w:rPr>
          <w:rFonts w:ascii="Arial" w:hAnsi="Arial" w:cs="Arial"/>
          <w:sz w:val="22"/>
          <w:szCs w:val="22"/>
        </w:rPr>
        <w:t>İKİNCİ TARAF</w:t>
      </w:r>
      <w:r w:rsidRPr="0038478D">
        <w:rPr>
          <w:rFonts w:ascii="Arial" w:hAnsi="Arial" w:cs="Arial"/>
          <w:sz w:val="22"/>
          <w:szCs w:val="22"/>
        </w:rPr>
        <w:t xml:space="preserve">, bu konuda gerekli hassasiyeti gösterecektir. </w:t>
      </w:r>
    </w:p>
    <w:p w:rsidR="00765875" w:rsidRPr="0038478D" w:rsidRDefault="00765875" w:rsidP="00765875">
      <w:pPr>
        <w:jc w:val="both"/>
        <w:rPr>
          <w:rFonts w:ascii="Arial" w:hAnsi="Arial" w:cs="Arial"/>
          <w:sz w:val="22"/>
          <w:szCs w:val="22"/>
        </w:rPr>
      </w:pPr>
    </w:p>
    <w:p w:rsidR="00765875" w:rsidRPr="0038478D" w:rsidRDefault="00765875" w:rsidP="00765875">
      <w:pPr>
        <w:numPr>
          <w:ilvl w:val="0"/>
          <w:numId w:val="1"/>
        </w:numPr>
        <w:spacing w:line="260" w:lineRule="atLeast"/>
        <w:ind w:left="0" w:firstLine="0"/>
        <w:jc w:val="both"/>
        <w:rPr>
          <w:rFonts w:ascii="Arial" w:hAnsi="Arial" w:cs="Arial"/>
          <w:sz w:val="22"/>
          <w:szCs w:val="22"/>
        </w:rPr>
      </w:pPr>
      <w:r w:rsidRPr="0038478D">
        <w:rPr>
          <w:rFonts w:ascii="Arial" w:hAnsi="Arial" w:cs="Arial"/>
          <w:sz w:val="22"/>
          <w:szCs w:val="22"/>
        </w:rPr>
        <w:t xml:space="preserve">Marka ve </w:t>
      </w:r>
      <w:proofErr w:type="gramStart"/>
      <w:r w:rsidRPr="0038478D">
        <w:rPr>
          <w:rFonts w:ascii="Arial" w:hAnsi="Arial" w:cs="Arial"/>
          <w:sz w:val="22"/>
          <w:szCs w:val="22"/>
        </w:rPr>
        <w:t>logoların</w:t>
      </w:r>
      <w:proofErr w:type="gramEnd"/>
      <w:r w:rsidRPr="0038478D">
        <w:rPr>
          <w:rFonts w:ascii="Arial" w:hAnsi="Arial" w:cs="Arial"/>
          <w:sz w:val="22"/>
          <w:szCs w:val="22"/>
        </w:rPr>
        <w:t xml:space="preserve">, imgeleri ve </w:t>
      </w:r>
      <w:proofErr w:type="spellStart"/>
      <w:r w:rsidRPr="0038478D">
        <w:rPr>
          <w:rFonts w:ascii="Arial" w:hAnsi="Arial" w:cs="Arial"/>
          <w:sz w:val="22"/>
          <w:szCs w:val="22"/>
        </w:rPr>
        <w:t>editoryal</w:t>
      </w:r>
      <w:proofErr w:type="spellEnd"/>
      <w:r w:rsidRPr="0038478D">
        <w:rPr>
          <w:rFonts w:ascii="Arial" w:hAnsi="Arial" w:cs="Arial"/>
          <w:sz w:val="22"/>
          <w:szCs w:val="22"/>
        </w:rPr>
        <w:t xml:space="preserve"> içeriği hiçbir şekilde değiştirilemez ve aksi yönde yazılı izin verilmedikçe bütünlükleri içinde kullanılmalıdır. </w:t>
      </w:r>
    </w:p>
    <w:p w:rsidR="00765875" w:rsidRPr="0038478D" w:rsidRDefault="00765875" w:rsidP="00765875">
      <w:pPr>
        <w:jc w:val="both"/>
        <w:rPr>
          <w:rFonts w:ascii="Arial" w:hAnsi="Arial" w:cs="Arial"/>
          <w:sz w:val="22"/>
          <w:szCs w:val="22"/>
        </w:rPr>
      </w:pPr>
    </w:p>
    <w:p w:rsidR="00765875" w:rsidRPr="0038478D" w:rsidRDefault="00765875" w:rsidP="00765875">
      <w:pPr>
        <w:numPr>
          <w:ilvl w:val="0"/>
          <w:numId w:val="1"/>
        </w:numPr>
        <w:spacing w:line="260" w:lineRule="atLeast"/>
        <w:ind w:left="0" w:firstLine="0"/>
        <w:jc w:val="both"/>
        <w:rPr>
          <w:rFonts w:ascii="Arial" w:hAnsi="Arial" w:cs="Arial"/>
          <w:sz w:val="22"/>
          <w:szCs w:val="22"/>
        </w:rPr>
      </w:pPr>
      <w:r w:rsidRPr="0038478D">
        <w:rPr>
          <w:rFonts w:ascii="Arial" w:hAnsi="Arial" w:cs="Arial"/>
          <w:sz w:val="22"/>
          <w:szCs w:val="22"/>
        </w:rPr>
        <w:t xml:space="preserve">Eğer </w:t>
      </w:r>
      <w:r>
        <w:rPr>
          <w:rFonts w:ascii="Arial" w:hAnsi="Arial" w:cs="Arial"/>
          <w:sz w:val="22"/>
          <w:szCs w:val="22"/>
        </w:rPr>
        <w:t>İKİNCİ TARAF</w:t>
      </w:r>
      <w:r w:rsidRPr="0038478D">
        <w:rPr>
          <w:rFonts w:ascii="Arial" w:hAnsi="Arial" w:cs="Arial"/>
          <w:sz w:val="22"/>
          <w:szCs w:val="22"/>
        </w:rPr>
        <w:t xml:space="preserve">, marka ve </w:t>
      </w:r>
      <w:proofErr w:type="gramStart"/>
      <w:r w:rsidRPr="0038478D">
        <w:rPr>
          <w:rFonts w:ascii="Arial" w:hAnsi="Arial" w:cs="Arial"/>
          <w:sz w:val="22"/>
          <w:szCs w:val="22"/>
        </w:rPr>
        <w:t>logoyu</w:t>
      </w:r>
      <w:proofErr w:type="gramEnd"/>
      <w:r w:rsidRPr="0038478D">
        <w:rPr>
          <w:rFonts w:ascii="Arial" w:hAnsi="Arial" w:cs="Arial"/>
          <w:sz w:val="22"/>
          <w:szCs w:val="22"/>
        </w:rPr>
        <w:t xml:space="preserve"> basılı materyaller üzerinde kullanma izni verilirse, söz konusu parçanın kopyası üretimden ve kamuya arz edilmeden önce onay için mutlaka </w:t>
      </w:r>
      <w:proofErr w:type="spellStart"/>
      <w:r w:rsidRPr="0038478D">
        <w:rPr>
          <w:rFonts w:ascii="Arial" w:hAnsi="Arial" w:cs="Arial"/>
          <w:sz w:val="22"/>
          <w:szCs w:val="22"/>
        </w:rPr>
        <w:t>Medipol’e</w:t>
      </w:r>
      <w:proofErr w:type="spellEnd"/>
      <w:r w:rsidRPr="0038478D">
        <w:rPr>
          <w:rFonts w:ascii="Arial" w:hAnsi="Arial" w:cs="Arial"/>
          <w:sz w:val="22"/>
          <w:szCs w:val="22"/>
        </w:rPr>
        <w:t xml:space="preserve"> gönderilecektir. Nihai basılmış materyalin bir örneği de tamamlandıktan sonra </w:t>
      </w:r>
      <w:proofErr w:type="spellStart"/>
      <w:r w:rsidRPr="0038478D">
        <w:rPr>
          <w:rFonts w:ascii="Arial" w:hAnsi="Arial" w:cs="Arial"/>
          <w:sz w:val="22"/>
          <w:szCs w:val="22"/>
        </w:rPr>
        <w:t>Medipol’e</w:t>
      </w:r>
      <w:proofErr w:type="spellEnd"/>
      <w:r w:rsidRPr="0038478D">
        <w:rPr>
          <w:rFonts w:ascii="Arial" w:hAnsi="Arial" w:cs="Arial"/>
          <w:sz w:val="22"/>
          <w:szCs w:val="22"/>
        </w:rPr>
        <w:t xml:space="preserve"> gönderilerek, kamuya arzdan önce mutlaka onay alınacaktır. </w:t>
      </w:r>
    </w:p>
    <w:p w:rsidR="00765875" w:rsidRPr="0038478D" w:rsidRDefault="00765875" w:rsidP="00765875">
      <w:pPr>
        <w:jc w:val="both"/>
        <w:rPr>
          <w:rFonts w:ascii="Arial" w:hAnsi="Arial" w:cs="Arial"/>
          <w:sz w:val="22"/>
          <w:szCs w:val="22"/>
        </w:rPr>
      </w:pPr>
    </w:p>
    <w:p w:rsidR="00765875" w:rsidRPr="0038478D" w:rsidRDefault="00765875" w:rsidP="00765875">
      <w:pPr>
        <w:numPr>
          <w:ilvl w:val="0"/>
          <w:numId w:val="1"/>
        </w:numPr>
        <w:spacing w:line="260" w:lineRule="atLeast"/>
        <w:ind w:left="0" w:firstLine="0"/>
        <w:jc w:val="both"/>
        <w:rPr>
          <w:rFonts w:ascii="Arial" w:hAnsi="Arial" w:cs="Arial"/>
          <w:sz w:val="22"/>
          <w:szCs w:val="22"/>
        </w:rPr>
      </w:pPr>
      <w:r w:rsidRPr="0038478D">
        <w:rPr>
          <w:rFonts w:ascii="Arial" w:hAnsi="Arial" w:cs="Arial"/>
          <w:sz w:val="22"/>
          <w:szCs w:val="22"/>
        </w:rPr>
        <w:t xml:space="preserve">Hedef ülkede, hangi tanıtım materyallerinin hangi tanıtım mecralarında ve nasıl kullanılacağı konusunda, </w:t>
      </w:r>
      <w:r>
        <w:rPr>
          <w:rFonts w:ascii="Arial" w:hAnsi="Arial" w:cs="Arial"/>
          <w:sz w:val="22"/>
          <w:szCs w:val="22"/>
        </w:rPr>
        <w:t>İKİNCİ TARAF</w:t>
      </w:r>
      <w:r w:rsidRPr="0038478D">
        <w:rPr>
          <w:rFonts w:ascii="Arial" w:hAnsi="Arial" w:cs="Arial"/>
          <w:sz w:val="22"/>
          <w:szCs w:val="22"/>
        </w:rPr>
        <w:t xml:space="preserve"> ya verilecek bilgi/</w:t>
      </w:r>
      <w:proofErr w:type="gramStart"/>
      <w:r w:rsidRPr="0038478D">
        <w:rPr>
          <w:rFonts w:ascii="Arial" w:hAnsi="Arial" w:cs="Arial"/>
          <w:sz w:val="22"/>
          <w:szCs w:val="22"/>
        </w:rPr>
        <w:t>brifing</w:t>
      </w:r>
      <w:proofErr w:type="gramEnd"/>
      <w:r w:rsidRPr="0038478D">
        <w:rPr>
          <w:rFonts w:ascii="Arial" w:hAnsi="Arial" w:cs="Arial"/>
          <w:sz w:val="22"/>
          <w:szCs w:val="22"/>
        </w:rPr>
        <w:t xml:space="preserve"> sonrasında, </w:t>
      </w:r>
      <w:proofErr w:type="spellStart"/>
      <w:r w:rsidRPr="0038478D">
        <w:rPr>
          <w:rFonts w:ascii="Arial" w:hAnsi="Arial" w:cs="Arial"/>
          <w:sz w:val="22"/>
          <w:szCs w:val="22"/>
        </w:rPr>
        <w:t>Medipol’ün</w:t>
      </w:r>
      <w:proofErr w:type="spellEnd"/>
      <w:r w:rsidRPr="0038478D">
        <w:rPr>
          <w:rFonts w:ascii="Arial" w:hAnsi="Arial" w:cs="Arial"/>
          <w:sz w:val="22"/>
          <w:szCs w:val="22"/>
        </w:rPr>
        <w:t xml:space="preserve"> vereceği karara göre uygulama yapılacaktır. Yine tanıtım amaçlı olmak üzere, hedef ülkede özellikle görsel ve işitsel medya (</w:t>
      </w:r>
      <w:proofErr w:type="spellStart"/>
      <w:r w:rsidRPr="0038478D">
        <w:rPr>
          <w:rFonts w:ascii="Arial" w:hAnsi="Arial" w:cs="Arial"/>
          <w:sz w:val="22"/>
          <w:szCs w:val="22"/>
        </w:rPr>
        <w:t>tv</w:t>
      </w:r>
      <w:proofErr w:type="spellEnd"/>
      <w:r w:rsidRPr="0038478D">
        <w:rPr>
          <w:rFonts w:ascii="Arial" w:hAnsi="Arial" w:cs="Arial"/>
          <w:sz w:val="22"/>
          <w:szCs w:val="22"/>
        </w:rPr>
        <w:t xml:space="preserve"> ve radyolar) üzerinden, </w:t>
      </w:r>
      <w:proofErr w:type="gramStart"/>
      <w:r w:rsidRPr="0038478D">
        <w:rPr>
          <w:rFonts w:ascii="Arial" w:hAnsi="Arial" w:cs="Arial"/>
          <w:sz w:val="22"/>
          <w:szCs w:val="22"/>
        </w:rPr>
        <w:t>sponsorluk</w:t>
      </w:r>
      <w:proofErr w:type="gramEnd"/>
      <w:r w:rsidRPr="0038478D">
        <w:rPr>
          <w:rFonts w:ascii="Arial" w:hAnsi="Arial" w:cs="Arial"/>
          <w:sz w:val="22"/>
          <w:szCs w:val="22"/>
        </w:rPr>
        <w:t xml:space="preserve"> ile ilgili seçenek ve olanaklar </w:t>
      </w:r>
      <w:r>
        <w:rPr>
          <w:rFonts w:ascii="Arial" w:hAnsi="Arial" w:cs="Arial"/>
          <w:sz w:val="22"/>
          <w:szCs w:val="22"/>
        </w:rPr>
        <w:t xml:space="preserve">İKİNCİ </w:t>
      </w:r>
      <w:proofErr w:type="spellStart"/>
      <w:r>
        <w:rPr>
          <w:rFonts w:ascii="Arial" w:hAnsi="Arial" w:cs="Arial"/>
          <w:sz w:val="22"/>
          <w:szCs w:val="22"/>
        </w:rPr>
        <w:t>TARAF</w:t>
      </w:r>
      <w:r w:rsidRPr="0038478D">
        <w:rPr>
          <w:rFonts w:ascii="Arial" w:hAnsi="Arial" w:cs="Arial"/>
          <w:sz w:val="22"/>
          <w:szCs w:val="22"/>
        </w:rPr>
        <w:t>ça</w:t>
      </w:r>
      <w:proofErr w:type="spellEnd"/>
      <w:r w:rsidRPr="0038478D">
        <w:rPr>
          <w:rFonts w:ascii="Arial" w:hAnsi="Arial" w:cs="Arial"/>
          <w:sz w:val="22"/>
          <w:szCs w:val="22"/>
        </w:rPr>
        <w:t xml:space="preserve"> araştırılacak ve </w:t>
      </w:r>
      <w:proofErr w:type="spellStart"/>
      <w:r w:rsidRPr="0038478D">
        <w:rPr>
          <w:rFonts w:ascii="Arial" w:hAnsi="Arial" w:cs="Arial"/>
          <w:sz w:val="22"/>
          <w:szCs w:val="22"/>
        </w:rPr>
        <w:t>Medipol’ün</w:t>
      </w:r>
      <w:proofErr w:type="spellEnd"/>
      <w:r w:rsidRPr="0038478D">
        <w:rPr>
          <w:rFonts w:ascii="Arial" w:hAnsi="Arial" w:cs="Arial"/>
          <w:sz w:val="22"/>
          <w:szCs w:val="22"/>
        </w:rPr>
        <w:t xml:space="preserve"> bilgisine sunulacaktır.  </w:t>
      </w:r>
    </w:p>
    <w:p w:rsidR="00765875" w:rsidRPr="0038478D" w:rsidRDefault="00765875" w:rsidP="00765875">
      <w:pPr>
        <w:jc w:val="both"/>
        <w:rPr>
          <w:rFonts w:ascii="Arial" w:hAnsi="Arial" w:cs="Arial"/>
          <w:sz w:val="22"/>
          <w:szCs w:val="22"/>
        </w:rPr>
      </w:pPr>
    </w:p>
    <w:p w:rsidR="00765875" w:rsidRPr="0038478D" w:rsidRDefault="00765875" w:rsidP="00765875">
      <w:pPr>
        <w:numPr>
          <w:ilvl w:val="0"/>
          <w:numId w:val="1"/>
        </w:numPr>
        <w:spacing w:line="260" w:lineRule="atLeast"/>
        <w:ind w:left="0" w:firstLine="0"/>
        <w:jc w:val="both"/>
        <w:rPr>
          <w:rFonts w:ascii="Arial" w:hAnsi="Arial" w:cs="Arial"/>
          <w:sz w:val="22"/>
          <w:szCs w:val="22"/>
        </w:rPr>
      </w:pPr>
      <w:r w:rsidRPr="0038478D">
        <w:rPr>
          <w:rFonts w:ascii="Arial" w:hAnsi="Arial" w:cs="Arial"/>
          <w:sz w:val="22"/>
          <w:szCs w:val="22"/>
        </w:rPr>
        <w:t xml:space="preserve">Marka Logosu için sınırlı ticari uygulamalara (örneğin ticari eşyalar, tişörtler, vs.) tasarımın gözden geçirilmesi ve onaylanması şartıyla </w:t>
      </w:r>
      <w:proofErr w:type="spellStart"/>
      <w:r w:rsidRPr="0038478D">
        <w:rPr>
          <w:rFonts w:ascii="Arial" w:hAnsi="Arial" w:cs="Arial"/>
          <w:sz w:val="22"/>
          <w:szCs w:val="22"/>
        </w:rPr>
        <w:t>Medipol’ce</w:t>
      </w:r>
      <w:proofErr w:type="spellEnd"/>
      <w:r w:rsidRPr="0038478D">
        <w:rPr>
          <w:rFonts w:ascii="Arial" w:hAnsi="Arial" w:cs="Arial"/>
          <w:sz w:val="22"/>
          <w:szCs w:val="22"/>
        </w:rPr>
        <w:t xml:space="preserve"> izin verilebilir. Buna ilişkin şartlar taraflar arasında ayrıca görüşülerek karara bağlanır. </w:t>
      </w:r>
    </w:p>
    <w:p w:rsidR="00765875" w:rsidRPr="0038478D" w:rsidRDefault="00765875" w:rsidP="00765875">
      <w:pPr>
        <w:jc w:val="both"/>
        <w:rPr>
          <w:rFonts w:ascii="Arial" w:hAnsi="Arial" w:cs="Arial"/>
          <w:sz w:val="22"/>
          <w:szCs w:val="22"/>
        </w:rPr>
      </w:pPr>
    </w:p>
    <w:p w:rsidR="00765875" w:rsidRPr="0038478D" w:rsidRDefault="00765875" w:rsidP="00765875">
      <w:pPr>
        <w:numPr>
          <w:ilvl w:val="0"/>
          <w:numId w:val="1"/>
        </w:numPr>
        <w:spacing w:line="260" w:lineRule="atLeast"/>
        <w:ind w:left="0" w:firstLine="0"/>
        <w:jc w:val="both"/>
        <w:rPr>
          <w:rFonts w:ascii="Arial" w:hAnsi="Arial" w:cs="Arial"/>
          <w:sz w:val="22"/>
          <w:szCs w:val="22"/>
        </w:rPr>
      </w:pPr>
      <w:r>
        <w:rPr>
          <w:rFonts w:ascii="Arial" w:hAnsi="Arial" w:cs="Arial"/>
          <w:sz w:val="22"/>
          <w:szCs w:val="22"/>
        </w:rPr>
        <w:t>İKİNCİ TARAF</w:t>
      </w:r>
      <w:r w:rsidRPr="0038478D">
        <w:rPr>
          <w:rFonts w:ascii="Arial" w:hAnsi="Arial" w:cs="Arial"/>
          <w:sz w:val="22"/>
          <w:szCs w:val="22"/>
        </w:rPr>
        <w:t xml:space="preserve">, kendi web sitesinden </w:t>
      </w:r>
      <w:hyperlink r:id="rId10" w:history="1">
        <w:r w:rsidRPr="0038478D">
          <w:rPr>
            <w:rStyle w:val="Kpr"/>
            <w:rFonts w:ascii="Arial" w:hAnsi="Arial" w:cs="Arial"/>
            <w:sz w:val="22"/>
            <w:szCs w:val="22"/>
          </w:rPr>
          <w:t>www.medipolmega.com</w:t>
        </w:r>
      </w:hyperlink>
      <w:r w:rsidRPr="0038478D">
        <w:rPr>
          <w:rFonts w:ascii="Arial" w:hAnsi="Arial" w:cs="Arial"/>
          <w:sz w:val="22"/>
          <w:szCs w:val="22"/>
        </w:rPr>
        <w:t xml:space="preserve"> ya da </w:t>
      </w:r>
      <w:proofErr w:type="spellStart"/>
      <w:r w:rsidRPr="0038478D">
        <w:rPr>
          <w:rFonts w:ascii="Arial" w:hAnsi="Arial" w:cs="Arial"/>
          <w:sz w:val="22"/>
          <w:szCs w:val="22"/>
        </w:rPr>
        <w:t>Medipol’ce</w:t>
      </w:r>
      <w:proofErr w:type="spellEnd"/>
      <w:r w:rsidRPr="0038478D">
        <w:rPr>
          <w:rFonts w:ascii="Arial" w:hAnsi="Arial" w:cs="Arial"/>
          <w:sz w:val="22"/>
          <w:szCs w:val="22"/>
        </w:rPr>
        <w:t xml:space="preserve"> bildirilecek diğer web sitelerine, link verebilir. Bu konudaki </w:t>
      </w:r>
      <w:proofErr w:type="spellStart"/>
      <w:r w:rsidRPr="0038478D">
        <w:rPr>
          <w:rFonts w:ascii="Arial" w:hAnsi="Arial" w:cs="Arial"/>
          <w:sz w:val="22"/>
          <w:szCs w:val="22"/>
        </w:rPr>
        <w:t>insiyatif</w:t>
      </w:r>
      <w:proofErr w:type="spellEnd"/>
      <w:r w:rsidRPr="0038478D">
        <w:rPr>
          <w:rFonts w:ascii="Arial" w:hAnsi="Arial" w:cs="Arial"/>
          <w:sz w:val="22"/>
          <w:szCs w:val="22"/>
        </w:rPr>
        <w:t xml:space="preserve"> </w:t>
      </w:r>
      <w:r>
        <w:rPr>
          <w:rFonts w:ascii="Arial" w:hAnsi="Arial" w:cs="Arial"/>
          <w:sz w:val="22"/>
          <w:szCs w:val="22"/>
        </w:rPr>
        <w:t>İKİNCİ TARAF</w:t>
      </w:r>
      <w:r w:rsidRPr="0038478D">
        <w:rPr>
          <w:rFonts w:ascii="Arial" w:hAnsi="Arial" w:cs="Arial"/>
          <w:sz w:val="22"/>
          <w:szCs w:val="22"/>
        </w:rPr>
        <w:t xml:space="preserve"> ya aittir. </w:t>
      </w:r>
    </w:p>
    <w:p w:rsidR="00765875" w:rsidRPr="0038478D" w:rsidRDefault="00765875" w:rsidP="00765875">
      <w:pPr>
        <w:jc w:val="both"/>
        <w:rPr>
          <w:rFonts w:ascii="Arial" w:hAnsi="Arial" w:cs="Arial"/>
          <w:sz w:val="22"/>
          <w:szCs w:val="22"/>
        </w:rPr>
      </w:pPr>
    </w:p>
    <w:p w:rsidR="00765875" w:rsidRPr="0038478D" w:rsidRDefault="00765875" w:rsidP="00765875">
      <w:pPr>
        <w:numPr>
          <w:ilvl w:val="0"/>
          <w:numId w:val="1"/>
        </w:numPr>
        <w:spacing w:line="260" w:lineRule="atLeast"/>
        <w:ind w:left="0" w:firstLine="0"/>
        <w:jc w:val="both"/>
        <w:rPr>
          <w:rFonts w:ascii="Arial" w:hAnsi="Arial" w:cs="Arial"/>
          <w:sz w:val="22"/>
          <w:szCs w:val="22"/>
        </w:rPr>
      </w:pPr>
      <w:r w:rsidRPr="0038478D">
        <w:rPr>
          <w:rFonts w:ascii="Arial" w:hAnsi="Arial" w:cs="Arial"/>
          <w:sz w:val="22"/>
          <w:szCs w:val="22"/>
        </w:rPr>
        <w:t xml:space="preserve">Marka </w:t>
      </w:r>
      <w:proofErr w:type="gramStart"/>
      <w:r w:rsidRPr="0038478D">
        <w:rPr>
          <w:rFonts w:ascii="Arial" w:hAnsi="Arial" w:cs="Arial"/>
          <w:sz w:val="22"/>
          <w:szCs w:val="22"/>
        </w:rPr>
        <w:t>yada</w:t>
      </w:r>
      <w:proofErr w:type="gramEnd"/>
      <w:r w:rsidRPr="0038478D">
        <w:rPr>
          <w:rFonts w:ascii="Arial" w:hAnsi="Arial" w:cs="Arial"/>
          <w:sz w:val="22"/>
          <w:szCs w:val="22"/>
        </w:rPr>
        <w:t xml:space="preserve"> logonun uygun olmayan bir şekilde kullanım biçimini taşıyan her türlü tanıtım ürünleri, materyalleri ve malzemeleri, </w:t>
      </w:r>
      <w:proofErr w:type="spellStart"/>
      <w:r w:rsidRPr="0038478D">
        <w:rPr>
          <w:rFonts w:ascii="Arial" w:hAnsi="Arial" w:cs="Arial"/>
          <w:sz w:val="22"/>
          <w:szCs w:val="22"/>
        </w:rPr>
        <w:t>Medipol’ün</w:t>
      </w:r>
      <w:proofErr w:type="spellEnd"/>
      <w:r w:rsidRPr="0038478D">
        <w:rPr>
          <w:rFonts w:ascii="Arial" w:hAnsi="Arial" w:cs="Arial"/>
          <w:sz w:val="22"/>
          <w:szCs w:val="22"/>
        </w:rPr>
        <w:t xml:space="preserve"> talebi halinde, </w:t>
      </w:r>
      <w:r>
        <w:rPr>
          <w:rFonts w:ascii="Arial" w:hAnsi="Arial" w:cs="Arial"/>
          <w:sz w:val="22"/>
          <w:szCs w:val="22"/>
        </w:rPr>
        <w:t>İKİNCİ TARAF</w:t>
      </w:r>
      <w:r w:rsidRPr="0038478D">
        <w:rPr>
          <w:rFonts w:ascii="Arial" w:hAnsi="Arial" w:cs="Arial"/>
          <w:sz w:val="22"/>
          <w:szCs w:val="22"/>
        </w:rPr>
        <w:t>, masrafları kendisine ait olmak suretiyle,  kamuya sunulmadan imha edecektir.</w:t>
      </w:r>
    </w:p>
    <w:p w:rsidR="00765875" w:rsidRPr="0038478D" w:rsidRDefault="00765875" w:rsidP="00765875">
      <w:pPr>
        <w:jc w:val="both"/>
        <w:rPr>
          <w:rFonts w:ascii="Arial" w:hAnsi="Arial" w:cs="Arial"/>
          <w:sz w:val="22"/>
          <w:szCs w:val="22"/>
        </w:rPr>
      </w:pPr>
    </w:p>
    <w:p w:rsidR="00765875" w:rsidRPr="0038478D" w:rsidRDefault="00765875" w:rsidP="00765875">
      <w:pPr>
        <w:numPr>
          <w:ilvl w:val="0"/>
          <w:numId w:val="1"/>
        </w:numPr>
        <w:spacing w:line="260" w:lineRule="atLeast"/>
        <w:ind w:left="0" w:firstLine="0"/>
        <w:jc w:val="both"/>
        <w:rPr>
          <w:rFonts w:ascii="Arial" w:hAnsi="Arial" w:cs="Arial"/>
          <w:sz w:val="22"/>
          <w:szCs w:val="22"/>
        </w:rPr>
      </w:pPr>
      <w:r w:rsidRPr="0038478D">
        <w:rPr>
          <w:rFonts w:ascii="Arial" w:hAnsi="Arial" w:cs="Arial"/>
          <w:sz w:val="22"/>
          <w:szCs w:val="22"/>
        </w:rPr>
        <w:t xml:space="preserve">Marka ve logolar, hiçbir koşulda, </w:t>
      </w:r>
      <w:proofErr w:type="spellStart"/>
      <w:r w:rsidRPr="0038478D">
        <w:rPr>
          <w:rFonts w:ascii="Arial" w:hAnsi="Arial" w:cs="Arial"/>
          <w:sz w:val="22"/>
          <w:szCs w:val="22"/>
        </w:rPr>
        <w:t>Medipol’ün</w:t>
      </w:r>
      <w:proofErr w:type="spellEnd"/>
      <w:r w:rsidRPr="0038478D">
        <w:rPr>
          <w:rFonts w:ascii="Arial" w:hAnsi="Arial" w:cs="Arial"/>
          <w:sz w:val="22"/>
          <w:szCs w:val="22"/>
        </w:rPr>
        <w:t xml:space="preserve">, tanıtımı yapılan alanda herhangi bir ürün ya da hizmet konusunda, garanti verdiği, onayladığı </w:t>
      </w:r>
      <w:proofErr w:type="gramStart"/>
      <w:r w:rsidRPr="0038478D">
        <w:rPr>
          <w:rFonts w:ascii="Arial" w:hAnsi="Arial" w:cs="Arial"/>
          <w:sz w:val="22"/>
          <w:szCs w:val="22"/>
        </w:rPr>
        <w:t>yada</w:t>
      </w:r>
      <w:proofErr w:type="gramEnd"/>
      <w:r w:rsidRPr="0038478D">
        <w:rPr>
          <w:rFonts w:ascii="Arial" w:hAnsi="Arial" w:cs="Arial"/>
          <w:sz w:val="22"/>
          <w:szCs w:val="22"/>
        </w:rPr>
        <w:t xml:space="preserve"> uygun bulduğunu ima etmek amacıyla kullanılamaz. Medipol, marka ve </w:t>
      </w:r>
      <w:proofErr w:type="gramStart"/>
      <w:r w:rsidRPr="0038478D">
        <w:rPr>
          <w:rFonts w:ascii="Arial" w:hAnsi="Arial" w:cs="Arial"/>
          <w:sz w:val="22"/>
          <w:szCs w:val="22"/>
        </w:rPr>
        <w:t>logoların</w:t>
      </w:r>
      <w:proofErr w:type="gramEnd"/>
      <w:r w:rsidRPr="0038478D">
        <w:rPr>
          <w:rFonts w:ascii="Arial" w:hAnsi="Arial" w:cs="Arial"/>
          <w:sz w:val="22"/>
          <w:szCs w:val="22"/>
        </w:rPr>
        <w:t xml:space="preserve"> kullanım şekli ve amacını her zaman ve her şekilde denetleme hakkına sahiptir. </w:t>
      </w:r>
    </w:p>
    <w:p w:rsidR="00765875" w:rsidRPr="0038478D" w:rsidRDefault="00765875" w:rsidP="00765875">
      <w:pPr>
        <w:jc w:val="both"/>
        <w:rPr>
          <w:rFonts w:ascii="Arial" w:hAnsi="Arial" w:cs="Arial"/>
          <w:sz w:val="22"/>
          <w:szCs w:val="22"/>
        </w:rPr>
      </w:pPr>
    </w:p>
    <w:p w:rsidR="00765875" w:rsidRPr="0038478D" w:rsidRDefault="00765875" w:rsidP="00765875">
      <w:pPr>
        <w:numPr>
          <w:ilvl w:val="0"/>
          <w:numId w:val="1"/>
        </w:numPr>
        <w:spacing w:line="260" w:lineRule="atLeast"/>
        <w:ind w:left="0" w:firstLine="0"/>
        <w:jc w:val="both"/>
        <w:rPr>
          <w:rFonts w:ascii="Arial" w:hAnsi="Arial" w:cs="Arial"/>
          <w:sz w:val="22"/>
          <w:szCs w:val="22"/>
        </w:rPr>
      </w:pPr>
      <w:r w:rsidRPr="0038478D">
        <w:rPr>
          <w:rFonts w:ascii="Arial" w:hAnsi="Arial" w:cs="Arial"/>
          <w:sz w:val="22"/>
          <w:szCs w:val="22"/>
        </w:rPr>
        <w:t xml:space="preserve">Bu şartname, eki olduğu sözleşme ile birlikte geçerli olup, her ne sebeple olursa olsun Sözleşmenin sona ermesi halinde kendiliğinden hükümsüz hale gelir.   </w:t>
      </w:r>
    </w:p>
    <w:p w:rsidR="00765875" w:rsidRPr="0038478D" w:rsidRDefault="00765875" w:rsidP="00765875">
      <w:pPr>
        <w:spacing w:line="300" w:lineRule="atLeast"/>
        <w:jc w:val="both"/>
        <w:rPr>
          <w:rFonts w:ascii="Arial" w:hAnsi="Arial" w:cs="Arial"/>
          <w:b/>
          <w:sz w:val="22"/>
          <w:szCs w:val="22"/>
        </w:rPr>
      </w:pPr>
      <w:r w:rsidRPr="0038478D">
        <w:rPr>
          <w:rFonts w:ascii="Arial" w:hAnsi="Arial" w:cs="Arial"/>
          <w:b/>
          <w:sz w:val="22"/>
          <w:szCs w:val="22"/>
        </w:rPr>
        <w:tab/>
      </w:r>
    </w:p>
    <w:p w:rsidR="00CE15C2" w:rsidRDefault="00CE15C2"/>
    <w:sectPr w:rsidR="00CE15C2" w:rsidSect="003724FB">
      <w:footerReference w:type="default" r:id="rId1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59B9" w:rsidRDefault="004F59B9">
      <w:r>
        <w:separator/>
      </w:r>
    </w:p>
  </w:endnote>
  <w:endnote w:type="continuationSeparator" w:id="0">
    <w:p w:rsidR="004F59B9" w:rsidRDefault="004F5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0118"/>
      <w:docPartObj>
        <w:docPartGallery w:val="Page Numbers (Bottom of Page)"/>
        <w:docPartUnique/>
      </w:docPartObj>
    </w:sdtPr>
    <w:sdtEndPr/>
    <w:sdtContent>
      <w:p w:rsidR="006777D2" w:rsidRDefault="00765875">
        <w:pPr>
          <w:pStyle w:val="Altbilgi"/>
        </w:pPr>
        <w:r>
          <w:rPr>
            <w:noProof/>
          </w:rPr>
          <mc:AlternateContent>
            <mc:Choice Requires="wps">
              <w:drawing>
                <wp:anchor distT="0" distB="0" distL="114300" distR="114300" simplePos="0" relativeHeight="251659264" behindDoc="0" locked="0" layoutInCell="1" allowOverlap="1" wp14:anchorId="7F679769" wp14:editId="44288F8E">
                  <wp:simplePos x="0" y="0"/>
                  <wp:positionH relativeFrom="leftMargin">
                    <wp:align>center</wp:align>
                  </wp:positionH>
                  <wp:positionV relativeFrom="bottomMargin">
                    <wp:align>top</wp:align>
                  </wp:positionV>
                  <wp:extent cx="14097000" cy="89535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97000" cy="895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77D2" w:rsidRDefault="004F59B9" w:rsidP="001F6DE7">
                              <w:pPr>
                                <w:ind w:left="20532" w:firstLine="708"/>
                                <w:jc w:val="center"/>
                                <w:rPr>
                                  <w:rFonts w:asciiTheme="majorHAnsi" w:hAnsiTheme="majorHAnsi"/>
                                  <w:sz w:val="48"/>
                                  <w:szCs w:val="48"/>
                                </w:rPr>
                              </w:pPr>
                              <w:sdt>
                                <w:sdtPr>
                                  <w:rPr>
                                    <w:rFonts w:asciiTheme="majorHAnsi" w:hAnsiTheme="majorHAnsi"/>
                                    <w:sz w:val="48"/>
                                    <w:szCs w:val="48"/>
                                  </w:rPr>
                                  <w:id w:val="861460229"/>
                                  <w:docPartObj>
                                    <w:docPartGallery w:val="Page Numbers (Margins)"/>
                                    <w:docPartUnique/>
                                  </w:docPartObj>
                                </w:sdtPr>
                                <w:sdtEndPr/>
                                <w:sdtContent>
                                  <w:sdt>
                                    <w:sdtPr>
                                      <w:rPr>
                                        <w:rFonts w:asciiTheme="majorHAnsi" w:hAnsiTheme="majorHAnsi"/>
                                        <w:sz w:val="32"/>
                                        <w:szCs w:val="32"/>
                                      </w:rPr>
                                      <w:id w:val="861460230"/>
                                      <w:docPartObj>
                                        <w:docPartGallery w:val="Page Numbers (Margins)"/>
                                        <w:docPartUnique/>
                                      </w:docPartObj>
                                    </w:sdtPr>
                                    <w:sdtEndPr/>
                                    <w:sdtContent>
                                      <w:r w:rsidR="00765875" w:rsidRPr="001F6DE7">
                                        <w:rPr>
                                          <w:sz w:val="32"/>
                                          <w:szCs w:val="32"/>
                                        </w:rPr>
                                        <w:fldChar w:fldCharType="begin"/>
                                      </w:r>
                                      <w:r w:rsidR="00765875" w:rsidRPr="001F6DE7">
                                        <w:rPr>
                                          <w:sz w:val="32"/>
                                          <w:szCs w:val="32"/>
                                        </w:rPr>
                                        <w:instrText xml:space="preserve"> PAGE   \* MERGEFORMAT </w:instrText>
                                      </w:r>
                                      <w:r w:rsidR="00765875" w:rsidRPr="001F6DE7">
                                        <w:rPr>
                                          <w:sz w:val="32"/>
                                          <w:szCs w:val="32"/>
                                        </w:rPr>
                                        <w:fldChar w:fldCharType="separate"/>
                                      </w:r>
                                      <w:r w:rsidR="0052674B" w:rsidRPr="0052674B">
                                        <w:rPr>
                                          <w:rFonts w:asciiTheme="majorHAnsi" w:hAnsiTheme="majorHAnsi"/>
                                          <w:noProof/>
                                          <w:sz w:val="32"/>
                                          <w:szCs w:val="32"/>
                                        </w:rPr>
                                        <w:t>1</w:t>
                                      </w:r>
                                      <w:r w:rsidR="00765875" w:rsidRPr="001F6DE7">
                                        <w:rPr>
                                          <w:rFonts w:asciiTheme="majorHAnsi" w:hAnsiTheme="majorHAnsi"/>
                                          <w:noProof/>
                                          <w:sz w:val="32"/>
                                          <w:szCs w:val="32"/>
                                        </w:rPr>
                                        <w:fldChar w:fldCharType="end"/>
                                      </w:r>
                                    </w:sdtContent>
                                  </w:sdt>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0;margin-top:0;width:1110pt;height:70.5pt;z-index:251659264;visibility:visible;mso-wrap-style:square;mso-width-percent:0;mso-height-percent:0;mso-wrap-distance-left:9pt;mso-wrap-distance-top:0;mso-wrap-distance-right:9pt;mso-wrap-distance-bottom:0;mso-position-horizontal:center;mso-position-horizontal-relative:lef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" stroked="f">
                  <v:textbox>
                    <w:txbxContent>
                      <w:p w:rsidR="006777D2" w:rsidRDefault="004F59B9" w:rsidP="001F6DE7">
                        <w:pPr>
                          <w:ind w:left="20532" w:firstLine="708"/>
                          <w:jc w:val="center"/>
                          <w:rPr>
                            <w:rFonts w:asciiTheme="majorHAnsi" w:hAnsiTheme="majorHAnsi"/>
                            <w:sz w:val="48"/>
                            <w:szCs w:val="48"/>
                          </w:rPr>
                        </w:pPr>
                        <w:sdt>
                          <w:sdtPr>
                            <w:rPr>
                              <w:rFonts w:asciiTheme="majorHAnsi" w:hAnsiTheme="majorHAnsi"/>
                              <w:sz w:val="48"/>
                              <w:szCs w:val="48"/>
                            </w:rPr>
                            <w:id w:val="861460229"/>
                            <w:docPartObj>
                              <w:docPartGallery w:val="Page Numbers (Margins)"/>
                              <w:docPartUnique/>
                            </w:docPartObj>
                          </w:sdtPr>
                          <w:sdtEndPr/>
                          <w:sdtContent>
                            <w:sdt>
                              <w:sdtPr>
                                <w:rPr>
                                  <w:rFonts w:asciiTheme="majorHAnsi" w:hAnsiTheme="majorHAnsi"/>
                                  <w:sz w:val="32"/>
                                  <w:szCs w:val="32"/>
                                </w:rPr>
                                <w:id w:val="861460230"/>
                                <w:docPartObj>
                                  <w:docPartGallery w:val="Page Numbers (Margins)"/>
                                  <w:docPartUnique/>
                                </w:docPartObj>
                              </w:sdtPr>
                              <w:sdtEndPr/>
                              <w:sdtContent>
                                <w:r w:rsidR="00765875" w:rsidRPr="001F6DE7">
                                  <w:rPr>
                                    <w:sz w:val="32"/>
                                    <w:szCs w:val="32"/>
                                  </w:rPr>
                                  <w:fldChar w:fldCharType="begin"/>
                                </w:r>
                                <w:r w:rsidR="00765875" w:rsidRPr="001F6DE7">
                                  <w:rPr>
                                    <w:sz w:val="32"/>
                                    <w:szCs w:val="32"/>
                                  </w:rPr>
                                  <w:instrText xml:space="preserve"> PAGE   \* MERGEFORMAT </w:instrText>
                                </w:r>
                                <w:r w:rsidR="00765875" w:rsidRPr="001F6DE7">
                                  <w:rPr>
                                    <w:sz w:val="32"/>
                                    <w:szCs w:val="32"/>
                                  </w:rPr>
                                  <w:fldChar w:fldCharType="separate"/>
                                </w:r>
                                <w:r w:rsidR="0052674B" w:rsidRPr="0052674B">
                                  <w:rPr>
                                    <w:rFonts w:asciiTheme="majorHAnsi" w:hAnsiTheme="majorHAnsi"/>
                                    <w:noProof/>
                                    <w:sz w:val="32"/>
                                    <w:szCs w:val="32"/>
                                  </w:rPr>
                                  <w:t>1</w:t>
                                </w:r>
                                <w:r w:rsidR="00765875" w:rsidRPr="001F6DE7">
                                  <w:rPr>
                                    <w:rFonts w:asciiTheme="majorHAnsi" w:hAnsiTheme="majorHAnsi"/>
                                    <w:noProof/>
                                    <w:sz w:val="32"/>
                                    <w:szCs w:val="32"/>
                                  </w:rPr>
                                  <w:fldChar w:fldCharType="end"/>
                                </w:r>
                              </w:sdtContent>
                            </w:sdt>
                          </w:sdtContent>
                        </w:sdt>
                      </w:p>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59B9" w:rsidRDefault="004F59B9">
      <w:r>
        <w:separator/>
      </w:r>
    </w:p>
  </w:footnote>
  <w:footnote w:type="continuationSeparator" w:id="0">
    <w:p w:rsidR="004F59B9" w:rsidRDefault="004F59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5C283D"/>
    <w:multiLevelType w:val="hybridMultilevel"/>
    <w:tmpl w:val="5C127A64"/>
    <w:lvl w:ilvl="0" w:tplc="68B8B7F8">
      <w:start w:val="1"/>
      <w:numFmt w:val="decimal"/>
      <w:suff w:val="space"/>
      <w:lvlText w:val="%1."/>
      <w:lvlJc w:val="left"/>
      <w:pPr>
        <w:ind w:left="3552" w:hanging="360"/>
      </w:pPr>
      <w:rPr>
        <w:rFonts w:ascii="Arial" w:eastAsia="Times New Roman" w:hAnsi="Arial" w:cs="Arial" w:hint="default"/>
        <w:b/>
      </w:rPr>
    </w:lvl>
    <w:lvl w:ilvl="1" w:tplc="04090019" w:tentative="1">
      <w:start w:val="1"/>
      <w:numFmt w:val="lowerLetter"/>
      <w:lvlText w:val="%2."/>
      <w:lvlJc w:val="left"/>
      <w:pPr>
        <w:ind w:left="4272" w:hanging="360"/>
      </w:pPr>
    </w:lvl>
    <w:lvl w:ilvl="2" w:tplc="0409001B" w:tentative="1">
      <w:start w:val="1"/>
      <w:numFmt w:val="lowerRoman"/>
      <w:lvlText w:val="%3."/>
      <w:lvlJc w:val="right"/>
      <w:pPr>
        <w:ind w:left="4992" w:hanging="180"/>
      </w:pPr>
    </w:lvl>
    <w:lvl w:ilvl="3" w:tplc="0409000F" w:tentative="1">
      <w:start w:val="1"/>
      <w:numFmt w:val="decimal"/>
      <w:lvlText w:val="%4."/>
      <w:lvlJc w:val="left"/>
      <w:pPr>
        <w:ind w:left="5712" w:hanging="360"/>
      </w:pPr>
    </w:lvl>
    <w:lvl w:ilvl="4" w:tplc="04090019" w:tentative="1">
      <w:start w:val="1"/>
      <w:numFmt w:val="lowerLetter"/>
      <w:lvlText w:val="%5."/>
      <w:lvlJc w:val="left"/>
      <w:pPr>
        <w:ind w:left="6432" w:hanging="360"/>
      </w:pPr>
    </w:lvl>
    <w:lvl w:ilvl="5" w:tplc="0409001B" w:tentative="1">
      <w:start w:val="1"/>
      <w:numFmt w:val="lowerRoman"/>
      <w:lvlText w:val="%6."/>
      <w:lvlJc w:val="right"/>
      <w:pPr>
        <w:ind w:left="7152" w:hanging="180"/>
      </w:pPr>
    </w:lvl>
    <w:lvl w:ilvl="6" w:tplc="0409000F" w:tentative="1">
      <w:start w:val="1"/>
      <w:numFmt w:val="decimal"/>
      <w:lvlText w:val="%7."/>
      <w:lvlJc w:val="left"/>
      <w:pPr>
        <w:ind w:left="7872" w:hanging="360"/>
      </w:pPr>
    </w:lvl>
    <w:lvl w:ilvl="7" w:tplc="04090019" w:tentative="1">
      <w:start w:val="1"/>
      <w:numFmt w:val="lowerLetter"/>
      <w:lvlText w:val="%8."/>
      <w:lvlJc w:val="left"/>
      <w:pPr>
        <w:ind w:left="8592" w:hanging="360"/>
      </w:pPr>
    </w:lvl>
    <w:lvl w:ilvl="8" w:tplc="0409001B" w:tentative="1">
      <w:start w:val="1"/>
      <w:numFmt w:val="lowerRoman"/>
      <w:lvlText w:val="%9."/>
      <w:lvlJc w:val="right"/>
      <w:pPr>
        <w:ind w:left="931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485"/>
    <w:rsid w:val="004F59B9"/>
    <w:rsid w:val="0052674B"/>
    <w:rsid w:val="00765875"/>
    <w:rsid w:val="00CE15C2"/>
    <w:rsid w:val="00DC2B3E"/>
    <w:rsid w:val="00EB2485"/>
    <w:rsid w:val="00ED50B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875"/>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qFormat/>
    <w:rsid w:val="00765875"/>
    <w:rPr>
      <w:b/>
      <w:bCs/>
    </w:rPr>
  </w:style>
  <w:style w:type="paragraph" w:styleId="Altbilgi">
    <w:name w:val="footer"/>
    <w:basedOn w:val="Normal"/>
    <w:link w:val="AltbilgiChar"/>
    <w:uiPriority w:val="99"/>
    <w:unhideWhenUsed/>
    <w:rsid w:val="00765875"/>
    <w:pPr>
      <w:tabs>
        <w:tab w:val="center" w:pos="4536"/>
        <w:tab w:val="right" w:pos="9072"/>
      </w:tabs>
    </w:pPr>
  </w:style>
  <w:style w:type="character" w:customStyle="1" w:styleId="AltbilgiChar">
    <w:name w:val="Altbilgi Char"/>
    <w:basedOn w:val="VarsaylanParagrafYazTipi"/>
    <w:link w:val="Altbilgi"/>
    <w:uiPriority w:val="99"/>
    <w:rsid w:val="00765875"/>
    <w:rPr>
      <w:rFonts w:ascii="Times New Roman" w:eastAsia="Times New Roman" w:hAnsi="Times New Roman" w:cs="Times New Roman"/>
      <w:sz w:val="24"/>
      <w:szCs w:val="24"/>
      <w:lang w:eastAsia="tr-TR"/>
    </w:rPr>
  </w:style>
  <w:style w:type="character" w:styleId="Kpr">
    <w:name w:val="Hyperlink"/>
    <w:uiPriority w:val="99"/>
    <w:rsid w:val="00765875"/>
    <w:rPr>
      <w:color w:val="0000FF"/>
      <w:sz w:val="21"/>
      <w:szCs w:val="21"/>
      <w:u w:val="single"/>
    </w:rPr>
  </w:style>
  <w:style w:type="paragraph" w:styleId="BalonMetni">
    <w:name w:val="Balloon Text"/>
    <w:basedOn w:val="Normal"/>
    <w:link w:val="BalonMetniChar"/>
    <w:uiPriority w:val="99"/>
    <w:semiHidden/>
    <w:unhideWhenUsed/>
    <w:rsid w:val="00765875"/>
    <w:rPr>
      <w:rFonts w:ascii="Tahoma" w:hAnsi="Tahoma" w:cs="Tahoma"/>
      <w:sz w:val="16"/>
      <w:szCs w:val="16"/>
    </w:rPr>
  </w:style>
  <w:style w:type="character" w:customStyle="1" w:styleId="BalonMetniChar">
    <w:name w:val="Balon Metni Char"/>
    <w:basedOn w:val="VarsaylanParagrafYazTipi"/>
    <w:link w:val="BalonMetni"/>
    <w:uiPriority w:val="99"/>
    <w:semiHidden/>
    <w:rsid w:val="00765875"/>
    <w:rPr>
      <w:rFonts w:ascii="Tahoma" w:eastAsia="Times New Roman"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875"/>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qFormat/>
    <w:rsid w:val="00765875"/>
    <w:rPr>
      <w:b/>
      <w:bCs/>
    </w:rPr>
  </w:style>
  <w:style w:type="paragraph" w:styleId="Altbilgi">
    <w:name w:val="footer"/>
    <w:basedOn w:val="Normal"/>
    <w:link w:val="AltbilgiChar"/>
    <w:uiPriority w:val="99"/>
    <w:unhideWhenUsed/>
    <w:rsid w:val="00765875"/>
    <w:pPr>
      <w:tabs>
        <w:tab w:val="center" w:pos="4536"/>
        <w:tab w:val="right" w:pos="9072"/>
      </w:tabs>
    </w:pPr>
  </w:style>
  <w:style w:type="character" w:customStyle="1" w:styleId="AltbilgiChar">
    <w:name w:val="Altbilgi Char"/>
    <w:basedOn w:val="VarsaylanParagrafYazTipi"/>
    <w:link w:val="Altbilgi"/>
    <w:uiPriority w:val="99"/>
    <w:rsid w:val="00765875"/>
    <w:rPr>
      <w:rFonts w:ascii="Times New Roman" w:eastAsia="Times New Roman" w:hAnsi="Times New Roman" w:cs="Times New Roman"/>
      <w:sz w:val="24"/>
      <w:szCs w:val="24"/>
      <w:lang w:eastAsia="tr-TR"/>
    </w:rPr>
  </w:style>
  <w:style w:type="character" w:styleId="Kpr">
    <w:name w:val="Hyperlink"/>
    <w:uiPriority w:val="99"/>
    <w:rsid w:val="00765875"/>
    <w:rPr>
      <w:color w:val="0000FF"/>
      <w:sz w:val="21"/>
      <w:szCs w:val="21"/>
      <w:u w:val="single"/>
    </w:rPr>
  </w:style>
  <w:style w:type="paragraph" w:styleId="BalonMetni">
    <w:name w:val="Balloon Text"/>
    <w:basedOn w:val="Normal"/>
    <w:link w:val="BalonMetniChar"/>
    <w:uiPriority w:val="99"/>
    <w:semiHidden/>
    <w:unhideWhenUsed/>
    <w:rsid w:val="00765875"/>
    <w:rPr>
      <w:rFonts w:ascii="Tahoma" w:hAnsi="Tahoma" w:cs="Tahoma"/>
      <w:sz w:val="16"/>
      <w:szCs w:val="16"/>
    </w:rPr>
  </w:style>
  <w:style w:type="character" w:customStyle="1" w:styleId="BalonMetniChar">
    <w:name w:val="Balon Metni Char"/>
    <w:basedOn w:val="VarsaylanParagrafYazTipi"/>
    <w:link w:val="BalonMetni"/>
    <w:uiPriority w:val="99"/>
    <w:semiHidden/>
    <w:rsid w:val="00765875"/>
    <w:rPr>
      <w:rFonts w:ascii="Tahoma" w:eastAsia="Times New Roman"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medipolmega.com"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912</Words>
  <Characters>5202</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Selen DEDEOĞLU</dc:creator>
  <cp:lastModifiedBy>Selen DEDEOĞLU</cp:lastModifiedBy>
  <cp:revision>3</cp:revision>
  <cp:lastPrinted>2015-10-14T06:40:00Z</cp:lastPrinted>
  <dcterms:created xsi:type="dcterms:W3CDTF">2015-10-13T07:03:00Z</dcterms:created>
  <dcterms:modified xsi:type="dcterms:W3CDTF">2015-10-14T06:41:00Z</dcterms:modified>
</cp:coreProperties>
</file>